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34" w:rsidRDefault="00683F34" w:rsidP="00683F34">
      <w:pPr>
        <w:pStyle w:val="NormaaliWWW"/>
        <w:spacing w:before="0" w:beforeAutospacing="0" w:after="0" w:afterAutospacing="0"/>
      </w:pPr>
      <w:bookmarkStart w:id="0" w:name="_GoBack"/>
      <w:bookmarkEnd w:id="0"/>
      <w:r>
        <w:rPr>
          <w:rFonts w:ascii="Arial" w:hAnsi="Arial" w:cs="Arial"/>
          <w:b/>
          <w:bCs/>
          <w:color w:val="000000"/>
        </w:rPr>
        <w:t>Valtuustoaloite: Vaasan kaupungista perheystävällinen työpaikka</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 xml:space="preserve">Vaasan kaupungin tasa-arvo- ja yhdenvertaisuussuunnitelman keskeinen tavoite on tehdä Vaasasta tasa-arvoisempi ja yhdenvertaisempi paikka asua ja elää sekä tehdä työtä. Työn ja perheen yhteensovittaminen on keskeinen osa </w:t>
      </w:r>
      <w:proofErr w:type="spellStart"/>
      <w:proofErr w:type="gramStart"/>
      <w:r>
        <w:rPr>
          <w:rFonts w:ascii="Arial" w:hAnsi="Arial" w:cs="Arial"/>
          <w:color w:val="000000"/>
        </w:rPr>
        <w:t>tavoitetta.Vaasan</w:t>
      </w:r>
      <w:proofErr w:type="spellEnd"/>
      <w:proofErr w:type="gramEnd"/>
      <w:r>
        <w:rPr>
          <w:rFonts w:ascii="Arial" w:hAnsi="Arial" w:cs="Arial"/>
          <w:color w:val="000000"/>
        </w:rPr>
        <w:t xml:space="preserve"> kaupunki voi merkittävänä työnantajana edistää työn ja perheen yhteensovittamista ja tasa-arvon ja yhdenvertaisuuden toteutumista.</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Perheystävällinen työpaikka ajaa kaikkien etua. Työn ja perheen yhteensovittaminen koskee eri elämäntilanteissa ja elämänvaiheissa olevia työssäkäyviä ihmisiä. Kyse on niin asenteista kuin teoista, joilla mahdollistetaan sujuva työn ja perheen yhteensovittaminen.</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Läheisten kanssa vietetty aika ja avun tarjoaminen ovat keskeisessä osassa lisäämässä ihmisten onnellisuutta strategiamme mukaisesti. Perheystävällisten käytäntöjen tukevan työntekijän työssäjaksamista, työn tuloksellisuutta ja työhön sitoutumista. Perheystävälliset käytännöt lisäävät myös työpaikan monimuotoisuutta ja tasa-arvoa. Toimintakulttuuria, jossa jokaisen on hyvä olla.</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Perheystävällisyyttä tulee edistää monipuolisilla käytännöillä erilaisista työtehtävät ja perhetilanteet. Työn ja perheen yhteensovittamista tukevia käytäntöjä voivat olla esimerkiksi ennakoivat sijaisjärjestelyt, mahdollisuus yhteisölliseen työvuorosuunnitteluun, jossa vuorotyötä tekevällä on mahdollisuus vaikuttaa omiin työaikoihinsa sekä työntekijän aloitteesta järjestettävä osa-aikatyö tai sairaan lapsen hoitoapu.</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 xml:space="preserve">Yksi tapa edistää perheystävällisyyttä kaupungin organisaatiossa on liittyä Väestöliiton Perheystävällinen työpaikka -ohjelmaan. </w:t>
      </w:r>
      <w:proofErr w:type="spellStart"/>
      <w:r>
        <w:rPr>
          <w:rFonts w:ascii="Arial" w:hAnsi="Arial" w:cs="Arial"/>
          <w:color w:val="000000"/>
        </w:rPr>
        <w:t>Väestöliittö</w:t>
      </w:r>
      <w:proofErr w:type="spellEnd"/>
      <w:r>
        <w:rPr>
          <w:rFonts w:ascii="Arial" w:hAnsi="Arial" w:cs="Arial"/>
          <w:color w:val="000000"/>
        </w:rPr>
        <w:t xml:space="preserve"> myöntää ohjelmaan </w:t>
      </w:r>
      <w:proofErr w:type="spellStart"/>
      <w:r>
        <w:rPr>
          <w:rFonts w:ascii="Arial" w:hAnsi="Arial" w:cs="Arial"/>
          <w:color w:val="000000"/>
        </w:rPr>
        <w:t>osaallistuneille</w:t>
      </w:r>
      <w:proofErr w:type="spellEnd"/>
      <w:r>
        <w:rPr>
          <w:rFonts w:ascii="Arial" w:hAnsi="Arial" w:cs="Arial"/>
          <w:color w:val="000000"/>
        </w:rPr>
        <w:t xml:space="preserve"> organisaatioille Perheystävällinen työpaikka -tunnuksen.</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 xml:space="preserve">Kun kaupunkimme työntekijät ja heidän perheensä voivat hyvin, voi koko Vaasa paremmin. Samalla kaupungillamme on loistava mahdollisuus </w:t>
      </w:r>
      <w:proofErr w:type="spellStart"/>
      <w:r>
        <w:rPr>
          <w:rFonts w:ascii="Arial" w:hAnsi="Arial" w:cs="Arial"/>
          <w:color w:val="000000"/>
        </w:rPr>
        <w:t>profiloiutua</w:t>
      </w:r>
      <w:proofErr w:type="spellEnd"/>
      <w:r>
        <w:rPr>
          <w:rFonts w:ascii="Arial" w:hAnsi="Arial" w:cs="Arial"/>
          <w:color w:val="000000"/>
        </w:rPr>
        <w:t xml:space="preserve"> perheystävällisenä työnantajana.</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Me allekirjoittaneet valtuutetut esitämme, että Vaasa ryhtyy toimiin parantaakseen perheystävällisyyttä ja helpottaakseen perheen ja työn yhteensovittamista kaupungin eri toimialoilla. Tämä edellyttää nykytilan kartoittamista ja arvioimista yhdessä kaupungin työntekijöiden kanssa sekä uusien perheystävällisten toimintatapojen ja ohjeistuksien ottamista käyttöön.</w:t>
      </w:r>
    </w:p>
    <w:p w:rsidR="00683F34" w:rsidRDefault="00683F34" w:rsidP="00683F34">
      <w:pPr>
        <w:spacing w:after="240"/>
      </w:pPr>
    </w:p>
    <w:p w:rsidR="00683F34" w:rsidRDefault="00683F34" w:rsidP="00683F34">
      <w:pPr>
        <w:pStyle w:val="NormaaliWWW"/>
        <w:spacing w:before="0" w:beforeAutospacing="0" w:after="0" w:afterAutospacing="0"/>
      </w:pPr>
      <w:r>
        <w:rPr>
          <w:rFonts w:ascii="Arial" w:hAnsi="Arial" w:cs="Arial"/>
          <w:color w:val="000000"/>
        </w:rPr>
        <w:t>Vaasassa 14.12.2020</w:t>
      </w:r>
    </w:p>
    <w:p w:rsidR="00683F34" w:rsidRDefault="00683F34" w:rsidP="00683F34"/>
    <w:p w:rsidR="00683F34" w:rsidRDefault="00683F34" w:rsidP="00683F34">
      <w:pPr>
        <w:pStyle w:val="NormaaliWWW"/>
        <w:spacing w:before="0" w:beforeAutospacing="0" w:after="0" w:afterAutospacing="0"/>
      </w:pPr>
      <w:r>
        <w:rPr>
          <w:rFonts w:ascii="Arial" w:hAnsi="Arial" w:cs="Arial"/>
          <w:color w:val="000000"/>
        </w:rPr>
        <w:t>Lotta Alhonnoro, </w:t>
      </w:r>
    </w:p>
    <w:p w:rsidR="00683F34" w:rsidRDefault="00683F34" w:rsidP="00683F34">
      <w:pPr>
        <w:pStyle w:val="NormaaliWWW"/>
        <w:spacing w:before="0" w:beforeAutospacing="0" w:after="0" w:afterAutospacing="0"/>
      </w:pPr>
      <w:r>
        <w:rPr>
          <w:rFonts w:ascii="Arial" w:hAnsi="Arial" w:cs="Arial"/>
          <w:color w:val="000000"/>
        </w:rPr>
        <w:t>Ivanka Capova, </w:t>
      </w:r>
    </w:p>
    <w:p w:rsidR="00683F34" w:rsidRDefault="00683F34" w:rsidP="00683F34">
      <w:pPr>
        <w:pStyle w:val="NormaaliWWW"/>
        <w:spacing w:before="0" w:beforeAutospacing="0" w:after="0" w:afterAutospacing="0"/>
      </w:pPr>
      <w:r>
        <w:rPr>
          <w:rFonts w:ascii="Arial" w:hAnsi="Arial" w:cs="Arial"/>
          <w:color w:val="000000"/>
        </w:rPr>
        <w:t>Emine Ehrström ja</w:t>
      </w:r>
    </w:p>
    <w:p w:rsidR="00683F34" w:rsidRDefault="00683F34" w:rsidP="00683F34">
      <w:pPr>
        <w:pStyle w:val="NormaaliWWW"/>
        <w:spacing w:before="0" w:beforeAutospacing="0" w:after="0" w:afterAutospacing="0"/>
      </w:pPr>
      <w:r>
        <w:rPr>
          <w:rFonts w:ascii="Arial" w:hAnsi="Arial" w:cs="Arial"/>
          <w:color w:val="000000"/>
        </w:rPr>
        <w:t>Eeva Simons</w:t>
      </w:r>
    </w:p>
    <w:p w:rsidR="00683F34" w:rsidRDefault="00683F34" w:rsidP="00683F34"/>
    <w:p w:rsidR="00F51E96" w:rsidRDefault="00F51E96"/>
    <w:sectPr w:rsidR="00F51E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34"/>
    <w:rsid w:val="000564E6"/>
    <w:rsid w:val="004E190A"/>
    <w:rsid w:val="00683F34"/>
    <w:rsid w:val="00F51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0529-19DF-46FF-9A37-9D6C629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83F34"/>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83F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2344555203E1A429987CC083CE704B1" ma:contentTypeVersion="13" ma:contentTypeDescription="Luo uusi asiakirja." ma:contentTypeScope="" ma:versionID="1b17e6fdc1d106270c7c13230219942b">
  <xsd:schema xmlns:xsd="http://www.w3.org/2001/XMLSchema" xmlns:xs="http://www.w3.org/2001/XMLSchema" xmlns:p="http://schemas.microsoft.com/office/2006/metadata/properties" xmlns:ns3="028e4921-34d2-46f9-9d38-a9364e29ed97" xmlns:ns4="10ce098a-8ffe-4b42-863f-6ff8dcaa3a39" targetNamespace="http://schemas.microsoft.com/office/2006/metadata/properties" ma:root="true" ma:fieldsID="dde37739e589f7a0f1f063fc6f6d3873" ns3:_="" ns4:_="">
    <xsd:import namespace="028e4921-34d2-46f9-9d38-a9364e29ed97"/>
    <xsd:import namespace="10ce098a-8ffe-4b42-863f-6ff8dcaa3a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e4921-34d2-46f9-9d38-a9364e29ed9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e098a-8ffe-4b42-863f-6ff8dcaa3a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682A7-E65D-4E10-8F2E-7FB7C9DC88C2}">
  <ds:schemaRefs>
    <ds:schemaRef ds:uri="http://schemas.openxmlformats.org/package/2006/metadata/core-properties"/>
    <ds:schemaRef ds:uri="028e4921-34d2-46f9-9d38-a9364e29ed97"/>
    <ds:schemaRef ds:uri="http://schemas.microsoft.com/office/2006/documentManagement/types"/>
    <ds:schemaRef ds:uri="http://schemas.microsoft.com/office/infopath/2007/PartnerControls"/>
    <ds:schemaRef ds:uri="http://purl.org/dc/elements/1.1/"/>
    <ds:schemaRef ds:uri="http://schemas.microsoft.com/office/2006/metadata/properties"/>
    <ds:schemaRef ds:uri="10ce098a-8ffe-4b42-863f-6ff8dcaa3a3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5D45117-D992-494B-BAE9-F31CE952B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e4921-34d2-46f9-9d38-a9364e29ed97"/>
    <ds:schemaRef ds:uri="10ce098a-8ffe-4b42-863f-6ff8dcaa3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BBCDF-2E70-444C-9E75-12B0141A2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2116</Characters>
  <Application>Microsoft Office Word</Application>
  <DocSecurity>4</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Vaasan kaupunki</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Mäki-Krekola Marjo</dc:creator>
  <cp:keywords/>
  <dc:description/>
  <cp:lastModifiedBy>Ranselius Elisabet</cp:lastModifiedBy>
  <cp:revision>2</cp:revision>
  <dcterms:created xsi:type="dcterms:W3CDTF">2021-01-15T10:21:00Z</dcterms:created>
  <dcterms:modified xsi:type="dcterms:W3CDTF">2021-01-15T10:21:00Z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0x01010082344555203E1A429987CC083CE704B1</vt:lpwstr>
  </property>
</Properties>
</file>