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84634" w14:textId="77777777" w:rsidR="00D71835" w:rsidRPr="00ED4C31" w:rsidRDefault="00D71835" w:rsidP="00D71835">
      <w:pPr>
        <w:keepNext/>
        <w:keepLines/>
        <w:spacing w:before="120" w:line="259" w:lineRule="auto"/>
        <w:outlineLvl w:val="0"/>
        <w:rPr>
          <w:rFonts w:ascii="Arial Rounded MT Bold" w:hAnsi="Arial Rounded MT Bold"/>
          <w:color w:val="000A8C"/>
          <w:sz w:val="28"/>
          <w:szCs w:val="32"/>
          <w:lang w:val="sv-SE" w:eastAsia="en-US"/>
        </w:rPr>
      </w:pPr>
      <w:r w:rsidRPr="00ED4C31">
        <w:rPr>
          <w:rFonts w:ascii="Arial Rounded MT Bold" w:hAnsi="Arial Rounded MT Bold"/>
          <w:color w:val="000A8C"/>
          <w:sz w:val="28"/>
          <w:szCs w:val="32"/>
          <w:lang w:val="sv-SE" w:eastAsia="en-US"/>
        </w:rPr>
        <w:t>DATASKYDD</w:t>
      </w:r>
      <w:r w:rsidR="002E77EB" w:rsidRPr="00ED4C31">
        <w:rPr>
          <w:rFonts w:ascii="Arial Rounded MT Bold" w:hAnsi="Arial Rounded MT Bold"/>
          <w:color w:val="000A8C"/>
          <w:sz w:val="28"/>
          <w:szCs w:val="32"/>
          <w:lang w:val="sv-SE" w:eastAsia="en-US"/>
        </w:rPr>
        <w:t>SBESKRIVNING</w:t>
      </w:r>
      <w:bookmarkStart w:id="0" w:name="_GoBack"/>
      <w:bookmarkEnd w:id="0"/>
    </w:p>
    <w:p w14:paraId="6F9A21A3" w14:textId="77777777" w:rsidR="009D7236" w:rsidRPr="00E72B2C" w:rsidRDefault="00D71835" w:rsidP="009D7236">
      <w:pPr>
        <w:keepNext/>
        <w:keepLines/>
        <w:spacing w:before="120" w:line="259" w:lineRule="auto"/>
        <w:outlineLvl w:val="0"/>
        <w:rPr>
          <w:rFonts w:ascii="Arial Rounded MT Bold" w:hAnsi="Arial Rounded MT Bold"/>
          <w:szCs w:val="32"/>
          <w:lang w:val="sv-SE" w:eastAsia="en-US"/>
        </w:rPr>
      </w:pPr>
      <w:r w:rsidRPr="00E72B2C">
        <w:rPr>
          <w:rFonts w:ascii="Arial Rounded MT Bold" w:hAnsi="Arial Rounded MT Bold"/>
          <w:szCs w:val="32"/>
          <w:lang w:val="sv-SE" w:eastAsia="en-US"/>
        </w:rPr>
        <w:t xml:space="preserve">redogörelse över personuppgiftsbehandling och informering av den registrerade </w:t>
      </w:r>
      <w:r w:rsidR="009D7236" w:rsidRPr="00E72B2C">
        <w:rPr>
          <w:rFonts w:ascii="Arial Rounded MT Bold" w:hAnsi="Arial Rounded MT Bold"/>
          <w:szCs w:val="32"/>
          <w:lang w:val="sv-SE" w:eastAsia="en-US"/>
        </w:rPr>
        <w:t>(12-14 artiklar</w:t>
      </w:r>
      <w:r w:rsidRPr="00E72B2C">
        <w:rPr>
          <w:rFonts w:ascii="Arial Rounded MT Bold" w:hAnsi="Arial Rounded MT Bold"/>
          <w:szCs w:val="32"/>
          <w:lang w:val="sv-SE" w:eastAsia="en-US"/>
        </w:rPr>
        <w:t>)</w:t>
      </w:r>
    </w:p>
    <w:p w14:paraId="070967E0" w14:textId="77777777" w:rsidR="009D7236" w:rsidRDefault="009D7236" w:rsidP="009D7236">
      <w:pPr>
        <w:keepNext/>
        <w:keepLines/>
        <w:spacing w:before="120" w:line="259" w:lineRule="auto"/>
        <w:outlineLvl w:val="0"/>
        <w:rPr>
          <w:rFonts w:ascii="Arial Rounded MT Bold" w:hAnsi="Arial Rounded MT Bold"/>
          <w:color w:val="5B9BD5"/>
          <w:szCs w:val="32"/>
          <w:lang w:val="sv-SE" w:eastAsia="en-US"/>
        </w:rPr>
      </w:pPr>
    </w:p>
    <w:p w14:paraId="0EE2A105" w14:textId="77777777" w:rsidR="00D71835" w:rsidRDefault="00D71835" w:rsidP="009D7236">
      <w:pPr>
        <w:keepNext/>
        <w:keepLines/>
        <w:spacing w:before="120" w:line="259" w:lineRule="auto"/>
        <w:outlineLvl w:val="0"/>
        <w:rPr>
          <w:rFonts w:ascii="Calibri" w:eastAsia="Calibri" w:hAnsi="Calibri"/>
          <w:sz w:val="22"/>
          <w:szCs w:val="22"/>
          <w:lang w:val="sv-SE" w:eastAsia="en-US"/>
        </w:rPr>
      </w:pPr>
      <w:r w:rsidRPr="00D71835">
        <w:rPr>
          <w:rFonts w:ascii="Calibri" w:eastAsia="Calibri" w:hAnsi="Calibri"/>
          <w:sz w:val="22"/>
          <w:szCs w:val="22"/>
          <w:lang w:val="sv-SE" w:eastAsia="en-US"/>
        </w:rPr>
        <w:t xml:space="preserve">EU allmän dataskyddsförordning </w:t>
      </w:r>
      <w:r>
        <w:rPr>
          <w:rFonts w:ascii="Calibri" w:eastAsia="Calibri" w:hAnsi="Calibri"/>
          <w:sz w:val="22"/>
          <w:szCs w:val="22"/>
          <w:lang w:val="sv-SE" w:eastAsia="en-US"/>
        </w:rPr>
        <w:t>679/2016</w:t>
      </w:r>
    </w:p>
    <w:p w14:paraId="2747E97A" w14:textId="1C7F3061" w:rsidR="00D71835" w:rsidRPr="00D71835" w:rsidRDefault="009D7236" w:rsidP="00D71835">
      <w:pPr>
        <w:spacing w:after="160" w:line="259" w:lineRule="auto"/>
        <w:rPr>
          <w:rFonts w:ascii="Calibri" w:eastAsia="Calibri" w:hAnsi="Calibri"/>
          <w:sz w:val="22"/>
          <w:szCs w:val="22"/>
          <w:lang w:val="sv-SE" w:eastAsia="en-US"/>
        </w:rPr>
      </w:pPr>
      <w:r>
        <w:rPr>
          <w:rFonts w:ascii="Calibri" w:eastAsia="Calibri" w:hAnsi="Calibri"/>
          <w:sz w:val="22"/>
          <w:szCs w:val="22"/>
          <w:lang w:val="sv-SE" w:eastAsia="en-US"/>
        </w:rPr>
        <w:t>Dat</w:t>
      </w:r>
      <w:r w:rsidR="00D36E81">
        <w:rPr>
          <w:rFonts w:ascii="Calibri" w:eastAsia="Calibri" w:hAnsi="Calibri"/>
          <w:sz w:val="22"/>
          <w:szCs w:val="22"/>
          <w:lang w:val="sv-SE" w:eastAsia="en-US"/>
        </w:rPr>
        <w:t xml:space="preserve">um för uppgörande/Uppdaterad: </w:t>
      </w:r>
      <w:r w:rsidR="00F20891">
        <w:rPr>
          <w:rFonts w:ascii="Calibri" w:eastAsia="Calibri" w:hAnsi="Calibri"/>
          <w:sz w:val="22"/>
          <w:szCs w:val="22"/>
          <w:lang w:val="sv-SE" w:eastAsia="en-US"/>
        </w:rPr>
        <w:t>1.4.2019</w:t>
      </w:r>
      <w:r w:rsidR="00ED4C31">
        <w:rPr>
          <w:rFonts w:ascii="Calibri" w:eastAsia="Calibri" w:hAnsi="Calibri"/>
          <w:sz w:val="22"/>
          <w:szCs w:val="22"/>
          <w:lang w:val="sv-SE" w:eastAsia="en-US"/>
        </w:rPr>
        <w:t xml:space="preserve"> / 23.2.2021</w:t>
      </w:r>
    </w:p>
    <w:p w14:paraId="0CD4AAB1" w14:textId="77777777" w:rsidR="00567B2D" w:rsidRPr="00165A5B" w:rsidRDefault="00567B2D" w:rsidP="00567B2D">
      <w:pPr>
        <w:ind w:left="3912"/>
        <w:rPr>
          <w:rFonts w:ascii="Calibri" w:hAnsi="Calibri" w:cs="Calibri"/>
          <w:sz w:val="20"/>
          <w:szCs w:val="20"/>
          <w:lang w:val="sv-SE"/>
        </w:rPr>
      </w:pPr>
    </w:p>
    <w:p w14:paraId="55A4F2B6" w14:textId="77777777" w:rsidR="00CC667A" w:rsidRPr="00165A5B" w:rsidRDefault="00567B2D" w:rsidP="00567B2D">
      <w:pPr>
        <w:ind w:left="3912"/>
        <w:rPr>
          <w:rFonts w:ascii="Calibri" w:hAnsi="Calibri" w:cs="Calibri"/>
          <w:sz w:val="20"/>
          <w:szCs w:val="20"/>
          <w:lang w:val="sv-SE"/>
        </w:rPr>
      </w:pPr>
      <w:r w:rsidRPr="00165A5B">
        <w:rPr>
          <w:rFonts w:ascii="Calibri" w:hAnsi="Calibri" w:cs="Calibri"/>
          <w:sz w:val="20"/>
          <w:szCs w:val="20"/>
          <w:lang w:val="sv-SE"/>
        </w:rPr>
        <w:t xml:space="preserve">  </w:t>
      </w:r>
      <w:bookmarkStart w:id="1" w:name="Teksti16"/>
      <w:r w:rsidRPr="00165A5B">
        <w:rPr>
          <w:rFonts w:ascii="Calibri" w:hAnsi="Calibri" w:cs="Calibri"/>
          <w:sz w:val="20"/>
          <w:szCs w:val="20"/>
          <w:lang w:val="sv-SE"/>
        </w:rPr>
        <w:t xml:space="preserve"> </w:t>
      </w:r>
      <w:bookmarkEnd w:id="1"/>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118"/>
        <w:gridCol w:w="3480"/>
      </w:tblGrid>
      <w:tr w:rsidR="00811599" w:rsidRPr="00C129FF" w14:paraId="310CB5F4" w14:textId="77777777" w:rsidTr="00EF2F9C">
        <w:trPr>
          <w:trHeight w:val="435"/>
        </w:trPr>
        <w:tc>
          <w:tcPr>
            <w:tcW w:w="3261" w:type="dxa"/>
          </w:tcPr>
          <w:p w14:paraId="3400029D" w14:textId="77777777" w:rsidR="00811599" w:rsidRPr="00C129FF" w:rsidRDefault="00811599" w:rsidP="00811599">
            <w:pPr>
              <w:numPr>
                <w:ilvl w:val="0"/>
                <w:numId w:val="6"/>
              </w:numPr>
              <w:rPr>
                <w:rFonts w:ascii="Calibri" w:hAnsi="Calibri" w:cs="Calibri"/>
                <w:b/>
                <w:sz w:val="20"/>
                <w:szCs w:val="20"/>
                <w:lang w:val="sv-SE"/>
              </w:rPr>
            </w:pPr>
            <w:r w:rsidRPr="00C129FF">
              <w:rPr>
                <w:rFonts w:ascii="Calibri" w:hAnsi="Calibri" w:cs="Calibri"/>
                <w:b/>
                <w:sz w:val="20"/>
                <w:szCs w:val="20"/>
                <w:lang w:val="sv-SE"/>
              </w:rPr>
              <w:t>Namn på registret</w:t>
            </w:r>
          </w:p>
        </w:tc>
        <w:tc>
          <w:tcPr>
            <w:tcW w:w="6598" w:type="dxa"/>
            <w:gridSpan w:val="2"/>
            <w:shd w:val="clear" w:color="auto" w:fill="auto"/>
          </w:tcPr>
          <w:p w14:paraId="7F711A59" w14:textId="77777777" w:rsidR="00811599" w:rsidRPr="00C129FF" w:rsidRDefault="00F20891" w:rsidP="003805D8">
            <w:pPr>
              <w:rPr>
                <w:rFonts w:ascii="Calibri" w:hAnsi="Calibri" w:cs="Calibri"/>
                <w:b/>
                <w:sz w:val="20"/>
                <w:szCs w:val="20"/>
                <w:lang w:val="sv-SE"/>
              </w:rPr>
            </w:pPr>
            <w:proofErr w:type="spellStart"/>
            <w:r w:rsidRPr="00C129FF">
              <w:rPr>
                <w:rFonts w:ascii="Calibri" w:hAnsi="Calibri" w:cs="Calibri"/>
                <w:color w:val="333333"/>
                <w:sz w:val="20"/>
                <w:szCs w:val="20"/>
                <w:shd w:val="clear" w:color="auto" w:fill="FFFFFF"/>
              </w:rPr>
              <w:t>Informationsresursen</w:t>
            </w:r>
            <w:proofErr w:type="spellEnd"/>
            <w:r w:rsidRPr="00C129FF">
              <w:rPr>
                <w:rFonts w:ascii="Calibri" w:hAnsi="Calibri" w:cs="Calibri"/>
                <w:color w:val="333333"/>
                <w:sz w:val="20"/>
                <w:szCs w:val="20"/>
                <w:shd w:val="clear" w:color="auto" w:fill="FFFFFF"/>
              </w:rPr>
              <w:t xml:space="preserve"> </w:t>
            </w:r>
            <w:proofErr w:type="spellStart"/>
            <w:r w:rsidRPr="00C129FF">
              <w:rPr>
                <w:rFonts w:ascii="Calibri" w:hAnsi="Calibri" w:cs="Calibri"/>
                <w:color w:val="333333"/>
                <w:sz w:val="20"/>
                <w:szCs w:val="20"/>
                <w:shd w:val="clear" w:color="auto" w:fill="FFFFFF"/>
              </w:rPr>
              <w:t>inom</w:t>
            </w:r>
            <w:proofErr w:type="spellEnd"/>
            <w:r w:rsidRPr="00C129FF">
              <w:rPr>
                <w:rFonts w:ascii="Calibri" w:hAnsi="Calibri" w:cs="Calibri"/>
                <w:color w:val="333333"/>
                <w:sz w:val="20"/>
                <w:szCs w:val="20"/>
                <w:shd w:val="clear" w:color="auto" w:fill="FFFFFF"/>
              </w:rPr>
              <w:t xml:space="preserve"> </w:t>
            </w:r>
            <w:proofErr w:type="spellStart"/>
            <w:r w:rsidRPr="00C129FF">
              <w:rPr>
                <w:rFonts w:ascii="Calibri" w:hAnsi="Calibri" w:cs="Calibri"/>
                <w:color w:val="333333"/>
                <w:sz w:val="20"/>
                <w:szCs w:val="20"/>
                <w:shd w:val="clear" w:color="auto" w:fill="FFFFFF"/>
              </w:rPr>
              <w:t>småbarnspedagogiken</w:t>
            </w:r>
            <w:proofErr w:type="spellEnd"/>
            <w:r w:rsidRPr="00C129FF">
              <w:rPr>
                <w:rFonts w:ascii="Calibri" w:hAnsi="Calibri" w:cs="Calibri"/>
                <w:color w:val="333333"/>
                <w:sz w:val="20"/>
                <w:szCs w:val="20"/>
                <w:shd w:val="clear" w:color="auto" w:fill="FFFFFF"/>
              </w:rPr>
              <w:t xml:space="preserve"> (</w:t>
            </w:r>
            <w:proofErr w:type="spellStart"/>
            <w:r w:rsidRPr="00C129FF">
              <w:rPr>
                <w:rFonts w:ascii="Calibri" w:hAnsi="Calibri" w:cs="Calibri"/>
                <w:color w:val="333333"/>
                <w:sz w:val="20"/>
                <w:szCs w:val="20"/>
                <w:shd w:val="clear" w:color="auto" w:fill="FFFFFF"/>
              </w:rPr>
              <w:t>Varda</w:t>
            </w:r>
            <w:proofErr w:type="spellEnd"/>
            <w:r w:rsidRPr="00C129FF">
              <w:rPr>
                <w:rFonts w:ascii="Calibri" w:hAnsi="Calibri" w:cs="Calibri"/>
                <w:color w:val="333333"/>
                <w:sz w:val="20"/>
                <w:szCs w:val="20"/>
                <w:shd w:val="clear" w:color="auto" w:fill="FFFFFF"/>
              </w:rPr>
              <w:t>)</w:t>
            </w:r>
          </w:p>
        </w:tc>
      </w:tr>
      <w:tr w:rsidR="00111D6A" w:rsidRPr="00C129FF" w14:paraId="21CE527C" w14:textId="77777777" w:rsidTr="00EF2F9C">
        <w:trPr>
          <w:trHeight w:val="1440"/>
        </w:trPr>
        <w:tc>
          <w:tcPr>
            <w:tcW w:w="3261" w:type="dxa"/>
          </w:tcPr>
          <w:p w14:paraId="4FAD2197" w14:textId="78695A19" w:rsidR="00111D6A" w:rsidRPr="00C129FF" w:rsidRDefault="00ED4C31" w:rsidP="00811599">
            <w:pPr>
              <w:numPr>
                <w:ilvl w:val="0"/>
                <w:numId w:val="6"/>
              </w:numPr>
              <w:rPr>
                <w:rFonts w:ascii="Calibri" w:hAnsi="Calibri" w:cs="Calibri"/>
                <w:b/>
                <w:sz w:val="20"/>
                <w:szCs w:val="20"/>
                <w:lang w:val="sv-SE"/>
              </w:rPr>
            </w:pPr>
            <w:r>
              <w:rPr>
                <w:rFonts w:ascii="Calibri" w:hAnsi="Calibri" w:cs="Calibri"/>
                <w:b/>
                <w:sz w:val="20"/>
                <w:szCs w:val="20"/>
                <w:lang w:val="sv-SE"/>
              </w:rPr>
              <w:t>Personuppgifts</w:t>
            </w:r>
            <w:r w:rsidR="00111D6A" w:rsidRPr="00C129FF">
              <w:rPr>
                <w:rFonts w:ascii="Calibri" w:hAnsi="Calibri" w:cs="Calibri"/>
                <w:b/>
                <w:sz w:val="20"/>
                <w:szCs w:val="20"/>
                <w:lang w:val="sv-SE"/>
              </w:rPr>
              <w:t>ansvarig</w:t>
            </w:r>
          </w:p>
          <w:p w14:paraId="3FEE706D" w14:textId="77777777" w:rsidR="00111D6A" w:rsidRPr="00C129FF" w:rsidRDefault="00111D6A" w:rsidP="00111D6A">
            <w:pPr>
              <w:rPr>
                <w:rFonts w:ascii="Calibri" w:hAnsi="Calibri" w:cs="Calibri"/>
                <w:b/>
                <w:sz w:val="20"/>
                <w:szCs w:val="20"/>
                <w:lang w:val="sv-SE"/>
              </w:rPr>
            </w:pPr>
          </w:p>
        </w:tc>
        <w:tc>
          <w:tcPr>
            <w:tcW w:w="6598" w:type="dxa"/>
            <w:gridSpan w:val="2"/>
            <w:shd w:val="clear" w:color="auto" w:fill="auto"/>
          </w:tcPr>
          <w:p w14:paraId="395BE5E2" w14:textId="77777777" w:rsidR="00F20891" w:rsidRPr="00C129FF" w:rsidRDefault="00F20891" w:rsidP="00171A89">
            <w:pPr>
              <w:spacing w:after="80"/>
              <w:rPr>
                <w:rFonts w:ascii="Calibri" w:hAnsi="Calibri" w:cs="Calibri"/>
                <w:b/>
                <w:sz w:val="20"/>
                <w:szCs w:val="20"/>
                <w:lang w:val="sv-SE"/>
              </w:rPr>
            </w:pPr>
            <w:r w:rsidRPr="00C129FF">
              <w:rPr>
                <w:rFonts w:ascii="Calibri" w:hAnsi="Calibri" w:cs="Calibri"/>
                <w:b/>
                <w:sz w:val="20"/>
                <w:szCs w:val="20"/>
                <w:lang w:val="sv-SE"/>
              </w:rPr>
              <w:t>Gemensamt personuppgiftsansvariga:</w:t>
            </w:r>
          </w:p>
          <w:p w14:paraId="158ED23D" w14:textId="77777777" w:rsidR="00F20891" w:rsidRPr="00171A89" w:rsidRDefault="00F20891" w:rsidP="00F20891">
            <w:pPr>
              <w:rPr>
                <w:rFonts w:ascii="Calibri" w:hAnsi="Calibri" w:cs="Calibri"/>
                <w:b/>
                <w:sz w:val="20"/>
                <w:szCs w:val="20"/>
                <w:lang w:val="sv-SE"/>
              </w:rPr>
            </w:pPr>
            <w:r w:rsidRPr="00171A89">
              <w:rPr>
                <w:rFonts w:ascii="Calibri" w:hAnsi="Calibri" w:cs="Calibri"/>
                <w:b/>
                <w:sz w:val="20"/>
                <w:szCs w:val="20"/>
                <w:lang w:val="sv-SE"/>
              </w:rPr>
              <w:t>1. Utbildningsstyrelsen</w:t>
            </w:r>
          </w:p>
          <w:p w14:paraId="23243E69" w14:textId="77777777"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Adress: PB 380, 00531 Helsingfors</w:t>
            </w:r>
          </w:p>
          <w:p w14:paraId="407B0A3A" w14:textId="77777777"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Besöksadress: Hagnäskajen 6</w:t>
            </w:r>
          </w:p>
          <w:p w14:paraId="4B4422DE" w14:textId="77777777" w:rsidR="00F20891" w:rsidRPr="00ED4C31" w:rsidRDefault="00F20891" w:rsidP="00F20891">
            <w:pPr>
              <w:rPr>
                <w:rFonts w:ascii="Calibri" w:hAnsi="Calibri" w:cs="Calibri"/>
                <w:sz w:val="20"/>
                <w:szCs w:val="20"/>
                <w:lang w:val="en-US"/>
              </w:rPr>
            </w:pPr>
            <w:r w:rsidRPr="00ED4C31">
              <w:rPr>
                <w:rFonts w:ascii="Calibri" w:hAnsi="Calibri" w:cs="Calibri"/>
                <w:sz w:val="20"/>
                <w:szCs w:val="20"/>
                <w:lang w:val="en-US"/>
              </w:rPr>
              <w:t xml:space="preserve">E-post: </w:t>
            </w:r>
            <w:proofErr w:type="spellStart"/>
            <w:r w:rsidRPr="00ED4C31">
              <w:rPr>
                <w:rFonts w:ascii="Calibri" w:hAnsi="Calibri" w:cs="Calibri"/>
                <w:sz w:val="20"/>
                <w:szCs w:val="20"/>
                <w:lang w:val="en-US"/>
              </w:rPr>
              <w:t>kirjaamo</w:t>
            </w:r>
            <w:proofErr w:type="spellEnd"/>
            <w:r w:rsidRPr="00ED4C31">
              <w:rPr>
                <w:rFonts w:ascii="Calibri" w:hAnsi="Calibri" w:cs="Calibri"/>
                <w:sz w:val="20"/>
                <w:szCs w:val="20"/>
                <w:lang w:val="en-US"/>
              </w:rPr>
              <w:t>(at)oph.fi</w:t>
            </w:r>
          </w:p>
          <w:p w14:paraId="0FFA89A6" w14:textId="77777777"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Telefon: 029 533 1000 (växel)</w:t>
            </w:r>
          </w:p>
          <w:p w14:paraId="197F6778" w14:textId="77777777" w:rsidR="00111D6A" w:rsidRPr="00C129FF" w:rsidRDefault="00F20891" w:rsidP="00F20891">
            <w:pPr>
              <w:rPr>
                <w:rFonts w:ascii="Calibri" w:hAnsi="Calibri" w:cs="Calibri"/>
                <w:sz w:val="20"/>
                <w:szCs w:val="20"/>
                <w:lang w:val="sv-SE"/>
              </w:rPr>
            </w:pPr>
            <w:r w:rsidRPr="00C129FF">
              <w:rPr>
                <w:rFonts w:ascii="Calibri" w:hAnsi="Calibri" w:cs="Calibri"/>
                <w:sz w:val="20"/>
                <w:szCs w:val="20"/>
                <w:lang w:val="sv-SE"/>
              </w:rPr>
              <w:t>Företrädare för den personuppgiftsansvarige: Kukka-</w:t>
            </w:r>
            <w:proofErr w:type="spellStart"/>
            <w:r w:rsidRPr="00C129FF">
              <w:rPr>
                <w:rFonts w:ascii="Calibri" w:hAnsi="Calibri" w:cs="Calibri"/>
                <w:sz w:val="20"/>
                <w:szCs w:val="20"/>
                <w:lang w:val="sv-SE"/>
              </w:rPr>
              <w:t>Maaria</w:t>
            </w:r>
            <w:proofErr w:type="spellEnd"/>
            <w:r w:rsidRPr="00C129FF">
              <w:rPr>
                <w:rFonts w:ascii="Calibri" w:hAnsi="Calibri" w:cs="Calibri"/>
                <w:sz w:val="20"/>
                <w:szCs w:val="20"/>
                <w:lang w:val="sv-SE"/>
              </w:rPr>
              <w:t xml:space="preserve"> Berg, projektchef, förvaltningstjänster, Utbildningsstyrelsen.</w:t>
            </w:r>
          </w:p>
          <w:p w14:paraId="47B128FB" w14:textId="77777777" w:rsidR="00F20891" w:rsidRPr="00C129FF" w:rsidRDefault="00F20891" w:rsidP="00F20891">
            <w:pPr>
              <w:rPr>
                <w:rFonts w:ascii="Calibri" w:hAnsi="Calibri" w:cs="Calibri"/>
                <w:sz w:val="20"/>
                <w:szCs w:val="20"/>
                <w:lang w:val="sv-SE"/>
              </w:rPr>
            </w:pPr>
          </w:p>
          <w:p w14:paraId="727DFC79" w14:textId="19003B78" w:rsidR="00F20891" w:rsidRPr="00171A89" w:rsidRDefault="00171A89" w:rsidP="00F20891">
            <w:pPr>
              <w:rPr>
                <w:rFonts w:ascii="Calibri" w:hAnsi="Calibri" w:cs="Calibri"/>
                <w:b/>
                <w:sz w:val="20"/>
                <w:szCs w:val="20"/>
                <w:lang w:val="sv-SE"/>
              </w:rPr>
            </w:pPr>
            <w:r>
              <w:rPr>
                <w:rFonts w:ascii="Calibri" w:hAnsi="Calibri" w:cs="Calibri"/>
                <w:b/>
                <w:sz w:val="20"/>
                <w:szCs w:val="20"/>
                <w:lang w:val="sv-SE"/>
              </w:rPr>
              <w:t>2. Vasa stad, s</w:t>
            </w:r>
            <w:r w:rsidR="00F20891" w:rsidRPr="00171A89">
              <w:rPr>
                <w:rFonts w:ascii="Calibri" w:hAnsi="Calibri" w:cs="Calibri"/>
                <w:b/>
                <w:sz w:val="20"/>
                <w:szCs w:val="20"/>
                <w:lang w:val="sv-SE"/>
              </w:rPr>
              <w:t>måbarnspedagogik</w:t>
            </w:r>
          </w:p>
          <w:p w14:paraId="664B9F3F" w14:textId="5D887A28"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 xml:space="preserve">Kontaktpersoner: </w:t>
            </w:r>
            <w:r w:rsidR="00ED4C31" w:rsidRPr="008C36DD">
              <w:rPr>
                <w:rFonts w:ascii="Calibri" w:hAnsi="Calibri" w:cs="Calibri"/>
                <w:sz w:val="20"/>
                <w:szCs w:val="20"/>
                <w:lang w:val="sv-SE"/>
              </w:rPr>
              <w:t>Anne Savola-Vaaraniemi</w:t>
            </w:r>
            <w:r w:rsidRPr="008C36DD">
              <w:rPr>
                <w:rFonts w:ascii="Calibri" w:hAnsi="Calibri" w:cs="Calibri"/>
                <w:sz w:val="20"/>
                <w:szCs w:val="20"/>
                <w:lang w:val="sv-SE"/>
              </w:rPr>
              <w:t>,</w:t>
            </w:r>
            <w:r w:rsidR="00D669BE" w:rsidRPr="008C36DD">
              <w:rPr>
                <w:rFonts w:ascii="Calibri" w:hAnsi="Calibri" w:cs="Calibri"/>
                <w:sz w:val="20"/>
                <w:szCs w:val="20"/>
                <w:lang w:val="sv-SE"/>
              </w:rPr>
              <w:t xml:space="preserve"> </w:t>
            </w:r>
            <w:r w:rsidR="00D669BE" w:rsidRPr="00C129FF">
              <w:rPr>
                <w:rFonts w:ascii="Calibri" w:hAnsi="Calibri" w:cs="Calibri"/>
                <w:sz w:val="20"/>
                <w:szCs w:val="20"/>
                <w:lang w:val="sv-SE"/>
              </w:rPr>
              <w:t>Hanna Valkeinen</w:t>
            </w:r>
          </w:p>
          <w:p w14:paraId="7E29264C" w14:textId="77777777"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Rådhusgatan 29</w:t>
            </w:r>
          </w:p>
          <w:p w14:paraId="0BAF3FD4" w14:textId="77777777"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65100 Vasa</w:t>
            </w:r>
          </w:p>
          <w:p w14:paraId="5D305233" w14:textId="2E0A18F8" w:rsidR="00F20891" w:rsidRPr="00C129FF" w:rsidRDefault="00171A89" w:rsidP="00F20891">
            <w:pPr>
              <w:rPr>
                <w:rFonts w:ascii="Calibri" w:hAnsi="Calibri" w:cs="Calibri"/>
                <w:sz w:val="20"/>
                <w:szCs w:val="20"/>
                <w:lang w:val="sv-SE"/>
              </w:rPr>
            </w:pPr>
            <w:r>
              <w:rPr>
                <w:rFonts w:ascii="Calibri" w:hAnsi="Calibri" w:cs="Calibri"/>
                <w:sz w:val="20"/>
                <w:szCs w:val="20"/>
                <w:lang w:val="sv-SE"/>
              </w:rPr>
              <w:t xml:space="preserve">puh. 06 </w:t>
            </w:r>
            <w:r w:rsidR="00F20891" w:rsidRPr="00C129FF">
              <w:rPr>
                <w:rFonts w:ascii="Calibri" w:hAnsi="Calibri" w:cs="Calibri"/>
                <w:sz w:val="20"/>
                <w:szCs w:val="20"/>
                <w:lang w:val="sv-SE"/>
              </w:rPr>
              <w:t>325 1111 (växel)</w:t>
            </w:r>
          </w:p>
        </w:tc>
      </w:tr>
      <w:tr w:rsidR="00111D6A" w:rsidRPr="00171A89" w14:paraId="727660CF" w14:textId="77777777" w:rsidTr="00EF2F9C">
        <w:trPr>
          <w:trHeight w:val="257"/>
        </w:trPr>
        <w:tc>
          <w:tcPr>
            <w:tcW w:w="3261" w:type="dxa"/>
          </w:tcPr>
          <w:p w14:paraId="033F1E5E" w14:textId="77777777" w:rsidR="00111D6A" w:rsidRPr="00C129FF" w:rsidRDefault="00811599" w:rsidP="00811599">
            <w:pPr>
              <w:numPr>
                <w:ilvl w:val="0"/>
                <w:numId w:val="6"/>
              </w:numPr>
              <w:rPr>
                <w:rFonts w:ascii="Calibri" w:hAnsi="Calibri" w:cs="Calibri"/>
                <w:b/>
                <w:sz w:val="20"/>
                <w:szCs w:val="20"/>
                <w:lang w:val="sv-SE"/>
              </w:rPr>
            </w:pPr>
            <w:r w:rsidRPr="00C129FF">
              <w:rPr>
                <w:rFonts w:ascii="Calibri" w:hAnsi="Calibri" w:cs="Calibri"/>
                <w:b/>
                <w:sz w:val="20"/>
                <w:szCs w:val="20"/>
                <w:lang w:val="sv-SE"/>
              </w:rPr>
              <w:t>Dataskyddsombud</w:t>
            </w:r>
          </w:p>
        </w:tc>
        <w:tc>
          <w:tcPr>
            <w:tcW w:w="6598" w:type="dxa"/>
            <w:gridSpan w:val="2"/>
            <w:shd w:val="clear" w:color="auto" w:fill="auto"/>
          </w:tcPr>
          <w:p w14:paraId="277C9BEB" w14:textId="77777777" w:rsidR="006C75EB" w:rsidRPr="00C129FF" w:rsidRDefault="00F20891" w:rsidP="00111D6A">
            <w:pPr>
              <w:rPr>
                <w:rFonts w:ascii="Calibri" w:hAnsi="Calibri" w:cs="Calibri"/>
                <w:sz w:val="20"/>
                <w:szCs w:val="20"/>
                <w:lang w:val="sv-SE"/>
              </w:rPr>
            </w:pPr>
            <w:r w:rsidRPr="00C129FF">
              <w:rPr>
                <w:rFonts w:ascii="Calibri" w:hAnsi="Calibri" w:cs="Calibri"/>
                <w:color w:val="333333"/>
                <w:sz w:val="20"/>
                <w:szCs w:val="20"/>
                <w:shd w:val="clear" w:color="auto" w:fill="FFFFFF"/>
                <w:lang w:val="sv-SE"/>
              </w:rPr>
              <w:t xml:space="preserve">Jyrki </w:t>
            </w:r>
            <w:proofErr w:type="spellStart"/>
            <w:r w:rsidRPr="00C129FF">
              <w:rPr>
                <w:rFonts w:ascii="Calibri" w:hAnsi="Calibri" w:cs="Calibri"/>
                <w:color w:val="333333"/>
                <w:sz w:val="20"/>
                <w:szCs w:val="20"/>
                <w:shd w:val="clear" w:color="auto" w:fill="FFFFFF"/>
                <w:lang w:val="sv-SE"/>
              </w:rPr>
              <w:t>Tuohela</w:t>
            </w:r>
            <w:proofErr w:type="spellEnd"/>
            <w:r w:rsidRPr="00C129FF">
              <w:rPr>
                <w:rFonts w:ascii="Calibri" w:hAnsi="Calibri" w:cs="Calibri"/>
                <w:color w:val="333333"/>
                <w:sz w:val="20"/>
                <w:szCs w:val="20"/>
                <w:shd w:val="clear" w:color="auto" w:fill="FFFFFF"/>
                <w:lang w:val="sv-SE"/>
              </w:rPr>
              <w:t>, dataskyddsombud, Utbildningsstyrelsen</w:t>
            </w:r>
            <w:r w:rsidRPr="00C129FF">
              <w:rPr>
                <w:rFonts w:ascii="Calibri" w:hAnsi="Calibri" w:cs="Calibri"/>
                <w:color w:val="333333"/>
                <w:sz w:val="20"/>
                <w:szCs w:val="20"/>
                <w:lang w:val="sv-SE"/>
              </w:rPr>
              <w:br/>
            </w:r>
            <w:r w:rsidRPr="00C129FF">
              <w:rPr>
                <w:rFonts w:ascii="Calibri" w:hAnsi="Calibri" w:cs="Calibri"/>
                <w:color w:val="333333"/>
                <w:sz w:val="20"/>
                <w:szCs w:val="20"/>
                <w:shd w:val="clear" w:color="auto" w:fill="FFFFFF"/>
                <w:lang w:val="sv-SE"/>
              </w:rPr>
              <w:t>Adress: PB 380, 00531 Helsingfors</w:t>
            </w:r>
            <w:r w:rsidRPr="00C129FF">
              <w:rPr>
                <w:rFonts w:ascii="Calibri" w:hAnsi="Calibri" w:cs="Calibri"/>
                <w:color w:val="333333"/>
                <w:sz w:val="20"/>
                <w:szCs w:val="20"/>
                <w:lang w:val="sv-SE"/>
              </w:rPr>
              <w:br/>
            </w:r>
            <w:r w:rsidRPr="00C129FF">
              <w:rPr>
                <w:rFonts w:ascii="Calibri" w:hAnsi="Calibri" w:cs="Calibri"/>
                <w:color w:val="333333"/>
                <w:sz w:val="20"/>
                <w:szCs w:val="20"/>
                <w:shd w:val="clear" w:color="auto" w:fill="FFFFFF"/>
                <w:lang w:val="sv-SE"/>
              </w:rPr>
              <w:t>Besöksadress: Hagnäskajen 6</w:t>
            </w:r>
            <w:r w:rsidRPr="00C129FF">
              <w:rPr>
                <w:rFonts w:ascii="Calibri" w:hAnsi="Calibri" w:cs="Calibri"/>
                <w:color w:val="333333"/>
                <w:sz w:val="20"/>
                <w:szCs w:val="20"/>
                <w:lang w:val="sv-SE"/>
              </w:rPr>
              <w:br/>
            </w:r>
            <w:r w:rsidRPr="00C129FF">
              <w:rPr>
                <w:rFonts w:ascii="Calibri" w:hAnsi="Calibri" w:cs="Calibri"/>
                <w:color w:val="333333"/>
                <w:sz w:val="20"/>
                <w:szCs w:val="20"/>
                <w:shd w:val="clear" w:color="auto" w:fill="FFFFFF"/>
                <w:lang w:val="sv-SE"/>
              </w:rPr>
              <w:t xml:space="preserve">E-post: </w:t>
            </w:r>
            <w:proofErr w:type="spellStart"/>
            <w:r w:rsidRPr="00C129FF">
              <w:rPr>
                <w:rFonts w:ascii="Calibri" w:hAnsi="Calibri" w:cs="Calibri"/>
                <w:color w:val="333333"/>
                <w:sz w:val="20"/>
                <w:szCs w:val="20"/>
                <w:shd w:val="clear" w:color="auto" w:fill="FFFFFF"/>
                <w:lang w:val="sv-SE"/>
              </w:rPr>
              <w:t>tietosuoja</w:t>
            </w:r>
            <w:proofErr w:type="spellEnd"/>
            <w:r w:rsidRPr="00C129FF">
              <w:rPr>
                <w:rFonts w:ascii="Calibri" w:hAnsi="Calibri" w:cs="Calibri"/>
                <w:color w:val="333333"/>
                <w:sz w:val="20"/>
                <w:szCs w:val="20"/>
                <w:shd w:val="clear" w:color="auto" w:fill="FFFFFF"/>
                <w:lang w:val="sv-SE"/>
              </w:rPr>
              <w:t>(at)oph.fi</w:t>
            </w:r>
            <w:r w:rsidRPr="00C129FF">
              <w:rPr>
                <w:rFonts w:ascii="Calibri" w:hAnsi="Calibri" w:cs="Calibri"/>
                <w:color w:val="333333"/>
                <w:sz w:val="20"/>
                <w:szCs w:val="20"/>
                <w:lang w:val="sv-SE"/>
              </w:rPr>
              <w:br/>
            </w:r>
            <w:r w:rsidRPr="00C129FF">
              <w:rPr>
                <w:rFonts w:ascii="Calibri" w:hAnsi="Calibri" w:cs="Calibri"/>
                <w:color w:val="333333"/>
                <w:sz w:val="20"/>
                <w:szCs w:val="20"/>
                <w:shd w:val="clear" w:color="auto" w:fill="FFFFFF"/>
                <w:lang w:val="sv-SE"/>
              </w:rPr>
              <w:t>Telefon: 029 533 1000 (växel)</w:t>
            </w:r>
          </w:p>
        </w:tc>
      </w:tr>
      <w:tr w:rsidR="00567B2D" w:rsidRPr="00C129FF" w14:paraId="41229549" w14:textId="77777777" w:rsidTr="00171A89">
        <w:trPr>
          <w:trHeight w:val="599"/>
        </w:trPr>
        <w:tc>
          <w:tcPr>
            <w:tcW w:w="3261" w:type="dxa"/>
          </w:tcPr>
          <w:p w14:paraId="65BDBCC4" w14:textId="463D93A4" w:rsidR="00567B2D" w:rsidRPr="00ED4C31" w:rsidRDefault="00811599" w:rsidP="00567B2D">
            <w:pPr>
              <w:numPr>
                <w:ilvl w:val="0"/>
                <w:numId w:val="6"/>
              </w:numPr>
              <w:rPr>
                <w:rFonts w:ascii="Calibri" w:hAnsi="Calibri" w:cs="Calibri"/>
                <w:b/>
                <w:sz w:val="20"/>
                <w:szCs w:val="20"/>
                <w:lang w:val="sv-SE"/>
              </w:rPr>
            </w:pPr>
            <w:r w:rsidRPr="00C129FF">
              <w:rPr>
                <w:rFonts w:ascii="Calibri" w:hAnsi="Calibri" w:cs="Calibri"/>
                <w:b/>
                <w:sz w:val="20"/>
                <w:szCs w:val="20"/>
                <w:lang w:val="sv-SE"/>
              </w:rPr>
              <w:t>Regi</w:t>
            </w:r>
            <w:r w:rsidR="00082C6E" w:rsidRPr="00C129FF">
              <w:rPr>
                <w:rFonts w:ascii="Calibri" w:hAnsi="Calibri" w:cs="Calibri"/>
                <w:b/>
                <w:sz w:val="20"/>
                <w:szCs w:val="20"/>
                <w:lang w:val="sv-SE"/>
              </w:rPr>
              <w:t>str</w:t>
            </w:r>
            <w:r w:rsidR="0046618F" w:rsidRPr="00C129FF">
              <w:rPr>
                <w:rFonts w:ascii="Calibri" w:hAnsi="Calibri" w:cs="Calibri"/>
                <w:b/>
                <w:sz w:val="20"/>
                <w:szCs w:val="20"/>
                <w:lang w:val="sv-SE"/>
              </w:rPr>
              <w:t>ets a</w:t>
            </w:r>
            <w:r w:rsidR="00171A89">
              <w:rPr>
                <w:rFonts w:ascii="Calibri" w:hAnsi="Calibri" w:cs="Calibri"/>
                <w:b/>
                <w:sz w:val="20"/>
                <w:szCs w:val="20"/>
                <w:lang w:val="sv-SE"/>
              </w:rPr>
              <w:t>n</w:t>
            </w:r>
            <w:r w:rsidR="00E10BF3" w:rsidRPr="00C129FF">
              <w:rPr>
                <w:rFonts w:ascii="Calibri" w:hAnsi="Calibri" w:cs="Calibri"/>
                <w:b/>
                <w:sz w:val="20"/>
                <w:szCs w:val="20"/>
                <w:lang w:val="sv-SE"/>
              </w:rPr>
              <w:t>svar</w:t>
            </w:r>
            <w:r w:rsidR="0046618F" w:rsidRPr="00C129FF">
              <w:rPr>
                <w:rFonts w:ascii="Calibri" w:hAnsi="Calibri" w:cs="Calibri"/>
                <w:b/>
                <w:sz w:val="20"/>
                <w:szCs w:val="20"/>
                <w:lang w:val="sv-SE"/>
              </w:rPr>
              <w:t>s</w:t>
            </w:r>
            <w:r w:rsidR="00EF2F9C">
              <w:rPr>
                <w:rFonts w:ascii="Calibri" w:hAnsi="Calibri" w:cs="Calibri"/>
                <w:b/>
                <w:sz w:val="20"/>
                <w:szCs w:val="20"/>
                <w:lang w:val="sv-SE"/>
              </w:rPr>
              <w:t>per</w:t>
            </w:r>
            <w:r w:rsidR="00ED4C31">
              <w:rPr>
                <w:rFonts w:ascii="Calibri" w:hAnsi="Calibri" w:cs="Calibri"/>
                <w:b/>
                <w:sz w:val="20"/>
                <w:szCs w:val="20"/>
                <w:lang w:val="sv-SE"/>
              </w:rPr>
              <w:t>son(er)</w:t>
            </w:r>
            <w:r w:rsidR="00E10BF3" w:rsidRPr="00C129FF">
              <w:rPr>
                <w:rFonts w:ascii="Calibri" w:hAnsi="Calibri" w:cs="Calibri"/>
                <w:b/>
                <w:sz w:val="20"/>
                <w:szCs w:val="20"/>
                <w:lang w:val="sv-SE"/>
              </w:rPr>
              <w:t>/</w:t>
            </w:r>
            <w:r w:rsidR="00EF2F9C">
              <w:rPr>
                <w:rFonts w:ascii="Calibri" w:hAnsi="Calibri" w:cs="Calibri"/>
                <w:b/>
                <w:sz w:val="20"/>
                <w:szCs w:val="20"/>
                <w:lang w:val="sv-SE"/>
              </w:rPr>
              <w:t xml:space="preserve"> </w:t>
            </w:r>
            <w:r w:rsidR="005B0BCC" w:rsidRPr="00C129FF">
              <w:rPr>
                <w:rFonts w:ascii="Calibri" w:hAnsi="Calibri" w:cs="Calibri"/>
                <w:b/>
                <w:sz w:val="20"/>
                <w:szCs w:val="20"/>
                <w:lang w:val="sv-SE"/>
              </w:rPr>
              <w:t>kontaktpersoner</w:t>
            </w:r>
          </w:p>
        </w:tc>
        <w:tc>
          <w:tcPr>
            <w:tcW w:w="3118" w:type="dxa"/>
            <w:shd w:val="clear" w:color="auto" w:fill="auto"/>
          </w:tcPr>
          <w:p w14:paraId="7D3FE7DF" w14:textId="7C4065AC" w:rsidR="00524C93" w:rsidRPr="00ED4C31" w:rsidRDefault="00567B2D" w:rsidP="00F14943">
            <w:pPr>
              <w:rPr>
                <w:rFonts w:ascii="Calibri" w:hAnsi="Calibri" w:cs="Calibri"/>
                <w:b/>
                <w:sz w:val="20"/>
                <w:szCs w:val="20"/>
                <w:lang w:val="sv-SE"/>
              </w:rPr>
            </w:pPr>
            <w:r w:rsidRPr="00C129FF">
              <w:rPr>
                <w:rFonts w:ascii="Calibri" w:hAnsi="Calibri" w:cs="Calibri"/>
                <w:b/>
                <w:sz w:val="20"/>
                <w:szCs w:val="20"/>
                <w:lang w:val="sv-SE"/>
              </w:rPr>
              <w:t xml:space="preserve"> </w:t>
            </w:r>
            <w:r w:rsidR="00F14943" w:rsidRPr="00C129FF">
              <w:rPr>
                <w:rFonts w:ascii="Calibri" w:hAnsi="Calibri" w:cs="Calibri"/>
                <w:b/>
                <w:sz w:val="20"/>
                <w:szCs w:val="20"/>
                <w:lang w:val="sv-SE"/>
              </w:rPr>
              <w:t>Namn och titel</w:t>
            </w:r>
            <w:r w:rsidRPr="00C129FF">
              <w:rPr>
                <w:rFonts w:ascii="Calibri" w:hAnsi="Calibri" w:cs="Calibri"/>
                <w:b/>
                <w:sz w:val="20"/>
                <w:szCs w:val="20"/>
                <w:lang w:val="sv-SE"/>
              </w:rPr>
              <w:t xml:space="preserve"> </w:t>
            </w:r>
          </w:p>
        </w:tc>
        <w:tc>
          <w:tcPr>
            <w:tcW w:w="3480" w:type="dxa"/>
            <w:shd w:val="clear" w:color="auto" w:fill="auto"/>
          </w:tcPr>
          <w:p w14:paraId="3D85628D" w14:textId="16653251" w:rsidR="004314CA" w:rsidRPr="00ED4C31" w:rsidRDefault="00F14943" w:rsidP="00567B2D">
            <w:pPr>
              <w:rPr>
                <w:rFonts w:ascii="Calibri" w:hAnsi="Calibri" w:cs="Calibri"/>
                <w:b/>
                <w:sz w:val="20"/>
                <w:szCs w:val="20"/>
                <w:lang w:val="sv-SE"/>
              </w:rPr>
            </w:pPr>
            <w:r w:rsidRPr="00C129FF">
              <w:rPr>
                <w:rFonts w:ascii="Calibri" w:hAnsi="Calibri" w:cs="Calibri"/>
                <w:b/>
                <w:sz w:val="20"/>
                <w:szCs w:val="20"/>
                <w:lang w:val="sv-SE"/>
              </w:rPr>
              <w:t>Enhet, adress och telefon</w:t>
            </w:r>
            <w:r w:rsidR="00567B2D" w:rsidRPr="00C129FF">
              <w:rPr>
                <w:rFonts w:ascii="Calibri" w:hAnsi="Calibri" w:cs="Calibri"/>
                <w:b/>
                <w:sz w:val="20"/>
                <w:szCs w:val="20"/>
                <w:lang w:val="sv-SE"/>
              </w:rPr>
              <w:t xml:space="preserve"> </w:t>
            </w:r>
          </w:p>
        </w:tc>
      </w:tr>
      <w:tr w:rsidR="00524C93" w:rsidRPr="00C129FF" w14:paraId="060F93DE" w14:textId="77777777" w:rsidTr="00171A89">
        <w:trPr>
          <w:trHeight w:val="1945"/>
        </w:trPr>
        <w:tc>
          <w:tcPr>
            <w:tcW w:w="3261" w:type="dxa"/>
          </w:tcPr>
          <w:p w14:paraId="66C5F818" w14:textId="77777777" w:rsidR="00524C93" w:rsidRPr="00C129FF" w:rsidRDefault="00524C93" w:rsidP="00524C93">
            <w:pPr>
              <w:rPr>
                <w:rFonts w:ascii="Calibri" w:hAnsi="Calibri" w:cs="Calibri"/>
                <w:b/>
                <w:sz w:val="20"/>
                <w:szCs w:val="20"/>
                <w:lang w:val="sv-SE"/>
              </w:rPr>
            </w:pPr>
          </w:p>
        </w:tc>
        <w:tc>
          <w:tcPr>
            <w:tcW w:w="3118" w:type="dxa"/>
            <w:shd w:val="clear" w:color="auto" w:fill="auto"/>
          </w:tcPr>
          <w:p w14:paraId="53CBA41C" w14:textId="77777777" w:rsidR="00524C93" w:rsidRPr="00C129FF" w:rsidRDefault="00524C93" w:rsidP="00524C93">
            <w:pPr>
              <w:rPr>
                <w:rFonts w:ascii="Calibri" w:hAnsi="Calibri" w:cs="Calibri"/>
                <w:b/>
                <w:sz w:val="20"/>
                <w:szCs w:val="20"/>
                <w:lang w:val="sv-SE"/>
              </w:rPr>
            </w:pPr>
          </w:p>
          <w:p w14:paraId="46639585" w14:textId="77777777" w:rsidR="00F20891" w:rsidRPr="00C129FF" w:rsidRDefault="00F20891" w:rsidP="00F20891">
            <w:pPr>
              <w:rPr>
                <w:rFonts w:ascii="Calibri" w:hAnsi="Calibri" w:cs="Calibri"/>
                <w:sz w:val="20"/>
                <w:szCs w:val="20"/>
              </w:rPr>
            </w:pPr>
          </w:p>
          <w:p w14:paraId="6848CA65" w14:textId="77777777" w:rsidR="00ED4C31" w:rsidRPr="008C36DD" w:rsidRDefault="00ED4C31" w:rsidP="00F20891">
            <w:pPr>
              <w:rPr>
                <w:rFonts w:ascii="Calibri" w:hAnsi="Calibri" w:cs="Calibri"/>
                <w:sz w:val="20"/>
                <w:szCs w:val="20"/>
                <w:lang w:val="sv-SE"/>
              </w:rPr>
            </w:pPr>
            <w:r w:rsidRPr="008C36DD">
              <w:rPr>
                <w:rFonts w:ascii="Calibri" w:hAnsi="Calibri" w:cs="Calibri"/>
                <w:sz w:val="20"/>
                <w:szCs w:val="20"/>
                <w:lang w:val="sv-SE"/>
              </w:rPr>
              <w:t>Anne Savola-Vaaraniemi,</w:t>
            </w:r>
            <w:r w:rsidR="00F20891" w:rsidRPr="008C36DD">
              <w:rPr>
                <w:rFonts w:ascii="Calibri" w:hAnsi="Calibri" w:cs="Calibri"/>
                <w:sz w:val="20"/>
                <w:szCs w:val="20"/>
                <w:lang w:val="sv-SE"/>
              </w:rPr>
              <w:t xml:space="preserve"> </w:t>
            </w:r>
          </w:p>
          <w:p w14:paraId="49EA7D89" w14:textId="47707687" w:rsidR="00F20891" w:rsidRPr="008C36DD" w:rsidRDefault="00ED4C31" w:rsidP="00F20891">
            <w:pPr>
              <w:rPr>
                <w:rFonts w:ascii="Calibri" w:hAnsi="Calibri" w:cs="Calibri"/>
                <w:sz w:val="20"/>
                <w:szCs w:val="20"/>
                <w:lang w:val="sv-SE"/>
              </w:rPr>
            </w:pPr>
            <w:r w:rsidRPr="008C36DD">
              <w:rPr>
                <w:rFonts w:ascii="Calibri" w:hAnsi="Calibri" w:cs="Calibri"/>
                <w:sz w:val="20"/>
                <w:szCs w:val="20"/>
                <w:lang w:val="sv-SE"/>
              </w:rPr>
              <w:t>direktör för småbarnspedagogik</w:t>
            </w:r>
          </w:p>
          <w:p w14:paraId="43DED759" w14:textId="77777777" w:rsidR="00F20891" w:rsidRPr="008C36DD" w:rsidRDefault="00F20891" w:rsidP="00F20891">
            <w:pPr>
              <w:rPr>
                <w:rFonts w:ascii="Calibri" w:hAnsi="Calibri" w:cs="Calibri"/>
                <w:sz w:val="20"/>
                <w:szCs w:val="20"/>
                <w:lang w:val="sv-SE"/>
              </w:rPr>
            </w:pPr>
          </w:p>
          <w:p w14:paraId="56F83E5B" w14:textId="2C61229E" w:rsidR="00524C93" w:rsidRPr="00C129FF" w:rsidRDefault="00F20891" w:rsidP="00ED4C31">
            <w:pPr>
              <w:rPr>
                <w:rFonts w:ascii="Calibri" w:hAnsi="Calibri" w:cs="Calibri"/>
                <w:sz w:val="20"/>
                <w:szCs w:val="20"/>
              </w:rPr>
            </w:pPr>
            <w:r w:rsidRPr="008C36DD">
              <w:rPr>
                <w:rFonts w:ascii="Calibri" w:hAnsi="Calibri" w:cs="Calibri"/>
                <w:sz w:val="20"/>
                <w:szCs w:val="20"/>
              </w:rPr>
              <w:t xml:space="preserve">Hanna Valkeinen, </w:t>
            </w:r>
            <w:proofErr w:type="spellStart"/>
            <w:r w:rsidR="00ED4C31" w:rsidRPr="008C36DD">
              <w:rPr>
                <w:rFonts w:ascii="Calibri" w:hAnsi="Calibri" w:cs="Calibri"/>
                <w:sz w:val="20"/>
                <w:szCs w:val="20"/>
              </w:rPr>
              <w:t>servicechef</w:t>
            </w:r>
            <w:proofErr w:type="spellEnd"/>
          </w:p>
        </w:tc>
        <w:tc>
          <w:tcPr>
            <w:tcW w:w="3480" w:type="dxa"/>
            <w:shd w:val="clear" w:color="auto" w:fill="auto"/>
          </w:tcPr>
          <w:p w14:paraId="0C7D1EC6" w14:textId="77777777"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Småbarnspedagogiken inom Vasa stad</w:t>
            </w:r>
            <w:r w:rsidR="0046618F" w:rsidRPr="00C129FF">
              <w:rPr>
                <w:rFonts w:ascii="Calibri" w:hAnsi="Calibri" w:cs="Calibri"/>
                <w:sz w:val="20"/>
                <w:szCs w:val="20"/>
                <w:lang w:val="sv-SE"/>
              </w:rPr>
              <w:t>,</w:t>
            </w:r>
          </w:p>
          <w:p w14:paraId="3712531E" w14:textId="77777777" w:rsidR="00F20891" w:rsidRPr="00C129FF" w:rsidRDefault="00F20891" w:rsidP="00F20891">
            <w:pPr>
              <w:rPr>
                <w:rFonts w:ascii="Calibri" w:hAnsi="Calibri" w:cs="Calibri"/>
                <w:sz w:val="20"/>
                <w:szCs w:val="20"/>
                <w:lang w:val="sv-SE"/>
              </w:rPr>
            </w:pPr>
            <w:r w:rsidRPr="00C129FF">
              <w:rPr>
                <w:rFonts w:ascii="Calibri" w:hAnsi="Calibri" w:cs="Calibri"/>
                <w:sz w:val="20"/>
                <w:szCs w:val="20"/>
                <w:lang w:val="sv-SE"/>
              </w:rPr>
              <w:t>Rådhusgatan 29</w:t>
            </w:r>
          </w:p>
          <w:p w14:paraId="550B80C9" w14:textId="77777777" w:rsidR="00F20891" w:rsidRPr="00C129FF" w:rsidRDefault="00F20891" w:rsidP="00F20891">
            <w:pPr>
              <w:rPr>
                <w:rFonts w:ascii="Calibri" w:hAnsi="Calibri" w:cs="Calibri"/>
                <w:sz w:val="20"/>
                <w:szCs w:val="20"/>
                <w:lang w:val="sv-SE"/>
              </w:rPr>
            </w:pPr>
          </w:p>
          <w:p w14:paraId="35588586" w14:textId="5DB9C91E" w:rsidR="00F20891" w:rsidRPr="00C129FF" w:rsidRDefault="00F20891" w:rsidP="00F20891">
            <w:pPr>
              <w:rPr>
                <w:rFonts w:ascii="Calibri" w:hAnsi="Calibri" w:cs="Calibri"/>
                <w:sz w:val="20"/>
                <w:szCs w:val="20"/>
              </w:rPr>
            </w:pPr>
            <w:r w:rsidRPr="00C129FF">
              <w:rPr>
                <w:rFonts w:ascii="Calibri" w:hAnsi="Calibri" w:cs="Calibri"/>
                <w:sz w:val="20"/>
                <w:szCs w:val="20"/>
              </w:rPr>
              <w:t>+</w:t>
            </w:r>
            <w:r w:rsidR="00ED4C31" w:rsidRPr="00465E06">
              <w:rPr>
                <w:rFonts w:cstheme="minorHAnsi"/>
                <w:sz w:val="20"/>
                <w:szCs w:val="20"/>
              </w:rPr>
              <w:t>35840</w:t>
            </w:r>
            <w:r w:rsidR="00ED4C31">
              <w:rPr>
                <w:rFonts w:cstheme="minorHAnsi"/>
                <w:sz w:val="20"/>
                <w:szCs w:val="20"/>
              </w:rPr>
              <w:t>6103233</w:t>
            </w:r>
          </w:p>
          <w:p w14:paraId="20072BBD" w14:textId="77777777" w:rsidR="00F20891" w:rsidRPr="00C129FF" w:rsidRDefault="00F20891" w:rsidP="00F20891">
            <w:pPr>
              <w:rPr>
                <w:rFonts w:ascii="Calibri" w:hAnsi="Calibri" w:cs="Calibri"/>
                <w:sz w:val="20"/>
                <w:szCs w:val="20"/>
              </w:rPr>
            </w:pPr>
          </w:p>
          <w:p w14:paraId="4E25C521" w14:textId="77777777" w:rsidR="0046618F" w:rsidRPr="00C129FF" w:rsidRDefault="0046618F" w:rsidP="00F20891">
            <w:pPr>
              <w:rPr>
                <w:rFonts w:ascii="Calibri" w:hAnsi="Calibri" w:cs="Calibri"/>
                <w:sz w:val="20"/>
                <w:szCs w:val="20"/>
              </w:rPr>
            </w:pPr>
          </w:p>
          <w:p w14:paraId="1A086A2B" w14:textId="723BD9F6" w:rsidR="00524C93" w:rsidRPr="00C129FF" w:rsidRDefault="00F20891" w:rsidP="00524C93">
            <w:pPr>
              <w:rPr>
                <w:rFonts w:ascii="Calibri" w:hAnsi="Calibri" w:cs="Calibri"/>
                <w:sz w:val="20"/>
                <w:szCs w:val="20"/>
              </w:rPr>
            </w:pPr>
            <w:r w:rsidRPr="00C129FF">
              <w:rPr>
                <w:rFonts w:ascii="Calibri" w:hAnsi="Calibri" w:cs="Calibri"/>
                <w:sz w:val="20"/>
                <w:szCs w:val="20"/>
              </w:rPr>
              <w:t>+</w:t>
            </w:r>
            <w:r w:rsidR="00ED4C31">
              <w:rPr>
                <w:rFonts w:cstheme="minorHAnsi"/>
                <w:sz w:val="20"/>
                <w:szCs w:val="20"/>
              </w:rPr>
              <w:t>358401923786</w:t>
            </w:r>
            <w:r w:rsidRPr="00C129FF">
              <w:rPr>
                <w:rFonts w:ascii="Calibri" w:hAnsi="Calibri" w:cs="Calibri"/>
                <w:sz w:val="20"/>
                <w:szCs w:val="20"/>
              </w:rPr>
              <w:t xml:space="preserve"> </w:t>
            </w:r>
          </w:p>
          <w:p w14:paraId="4FDDABAB" w14:textId="77777777" w:rsidR="00524C93" w:rsidRPr="00C129FF" w:rsidRDefault="00524C93" w:rsidP="00524C93">
            <w:pPr>
              <w:rPr>
                <w:rFonts w:ascii="Calibri" w:hAnsi="Calibri" w:cs="Calibri"/>
                <w:sz w:val="20"/>
                <w:szCs w:val="20"/>
                <w:lang w:val="sv-SE"/>
              </w:rPr>
            </w:pPr>
          </w:p>
        </w:tc>
      </w:tr>
      <w:tr w:rsidR="00524C93" w:rsidRPr="00C129FF" w14:paraId="30326899" w14:textId="77777777" w:rsidTr="00EF2F9C">
        <w:trPr>
          <w:trHeight w:val="345"/>
        </w:trPr>
        <w:tc>
          <w:tcPr>
            <w:tcW w:w="3261" w:type="dxa"/>
          </w:tcPr>
          <w:p w14:paraId="1EA86FD6" w14:textId="77777777" w:rsidR="00524C93" w:rsidRPr="00C129FF" w:rsidRDefault="00524C93" w:rsidP="000D710C">
            <w:pPr>
              <w:numPr>
                <w:ilvl w:val="0"/>
                <w:numId w:val="6"/>
              </w:numPr>
              <w:rPr>
                <w:rFonts w:ascii="Calibri" w:hAnsi="Calibri" w:cs="Calibri"/>
                <w:b/>
                <w:sz w:val="20"/>
                <w:szCs w:val="20"/>
                <w:lang w:val="sv-SE"/>
              </w:rPr>
            </w:pPr>
            <w:r w:rsidRPr="00C129FF">
              <w:rPr>
                <w:rFonts w:ascii="Calibri" w:hAnsi="Calibri" w:cs="Calibri"/>
                <w:sz w:val="20"/>
                <w:szCs w:val="20"/>
                <w:lang w:val="sv-SE"/>
              </w:rPr>
              <w:br w:type="page"/>
            </w:r>
            <w:r w:rsidRPr="00C129FF">
              <w:rPr>
                <w:rFonts w:ascii="Calibri" w:hAnsi="Calibri" w:cs="Calibri"/>
                <w:sz w:val="20"/>
                <w:szCs w:val="20"/>
                <w:lang w:val="sv-SE"/>
              </w:rPr>
              <w:br w:type="page"/>
            </w:r>
            <w:r w:rsidR="000D710C" w:rsidRPr="00C129FF">
              <w:rPr>
                <w:rFonts w:ascii="Calibri" w:hAnsi="Calibri" w:cs="Calibri"/>
                <w:b/>
                <w:sz w:val="20"/>
                <w:szCs w:val="20"/>
                <w:lang w:val="sv-SE"/>
              </w:rPr>
              <w:t xml:space="preserve">Ändamål och grund för </w:t>
            </w:r>
            <w:r w:rsidRPr="00C129FF">
              <w:rPr>
                <w:rFonts w:ascii="Calibri" w:hAnsi="Calibri" w:cs="Calibri"/>
                <w:b/>
                <w:sz w:val="20"/>
                <w:szCs w:val="20"/>
                <w:lang w:val="sv-SE"/>
              </w:rPr>
              <w:t>behandling av personuppgifter</w:t>
            </w:r>
          </w:p>
        </w:tc>
        <w:tc>
          <w:tcPr>
            <w:tcW w:w="6598" w:type="dxa"/>
            <w:gridSpan w:val="2"/>
            <w:shd w:val="clear" w:color="auto" w:fill="auto"/>
          </w:tcPr>
          <w:p w14:paraId="3ED72375" w14:textId="77777777" w:rsidR="00F20891" w:rsidRPr="00C129FF" w:rsidRDefault="00F20891"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Varda är en informationsresurs inom småbarnspedagogiken. Varda upprätthålls som en del av den helhet bestående av olika register och informationsresurser som Utbildningsstyrelsen upprätthåller.</w:t>
            </w:r>
          </w:p>
          <w:p w14:paraId="7EB6EB37" w14:textId="77777777" w:rsidR="00EF2F9C" w:rsidRDefault="00EF2F9C"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p>
          <w:p w14:paraId="5E781A9D" w14:textId="24557D5C" w:rsidR="00F20891" w:rsidRPr="00C129FF" w:rsidRDefault="00F20891" w:rsidP="00EF2F9C">
            <w:pPr>
              <w:pStyle w:val="NormaaliWWW"/>
              <w:shd w:val="clear" w:color="auto" w:fill="FFFFFF"/>
              <w:spacing w:before="0" w:beforeAutospacing="0" w:after="12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Syftet med Varda är att:</w:t>
            </w:r>
          </w:p>
          <w:p w14:paraId="40A1F471" w14:textId="1158B896" w:rsidR="00F20891" w:rsidRPr="00C129FF" w:rsidRDefault="00F20891" w:rsidP="00EF2F9C">
            <w:pPr>
              <w:pStyle w:val="NormaaliWWW"/>
              <w:numPr>
                <w:ilvl w:val="0"/>
                <w:numId w:val="32"/>
              </w:numPr>
              <w:shd w:val="clear" w:color="auto" w:fill="FFFFFF"/>
              <w:spacing w:before="0" w:beforeAutospacing="0" w:after="120" w:afterAutospacing="0"/>
              <w:ind w:left="357" w:hanging="357"/>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göra det möjligt att på digital väg datasäkert och centraliserat samla in, behandla och lämna ut småbarnspedagogiska uppgifter till en person själv eller dennes lagliga företrädare och sådana myndigheter och forskare som behöver uppgifterna</w:t>
            </w:r>
            <w:r w:rsidR="0046618F" w:rsidRPr="00C129FF">
              <w:rPr>
                <w:rFonts w:ascii="Calibri" w:hAnsi="Calibri" w:cs="Calibri"/>
                <w:color w:val="333333"/>
                <w:sz w:val="20"/>
                <w:szCs w:val="20"/>
                <w:lang w:val="sv-SE"/>
              </w:rPr>
              <w:t>.</w:t>
            </w:r>
          </w:p>
          <w:p w14:paraId="202B731C" w14:textId="39B9A5F6" w:rsidR="00F20891" w:rsidRPr="00C129FF" w:rsidRDefault="00F20891" w:rsidP="00EF2F9C">
            <w:pPr>
              <w:pStyle w:val="NormaaliWWW"/>
              <w:numPr>
                <w:ilvl w:val="0"/>
                <w:numId w:val="32"/>
              </w:numPr>
              <w:shd w:val="clear" w:color="auto" w:fill="FFFFFF"/>
              <w:spacing w:before="0" w:beforeAutospacing="0" w:after="120" w:afterAutospacing="0"/>
              <w:ind w:left="357" w:hanging="357"/>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lastRenderedPageBreak/>
              <w:t>säkerställa i lagen avsedda småbarnspedagogiska uppgifters enhetlighet och tillförlitlighet samt effektivisera förvaltningens verksamhet</w:t>
            </w:r>
            <w:r w:rsidR="0046618F" w:rsidRPr="00C129FF">
              <w:rPr>
                <w:rFonts w:ascii="Calibri" w:hAnsi="Calibri" w:cs="Calibri"/>
                <w:color w:val="333333"/>
                <w:sz w:val="20"/>
                <w:szCs w:val="20"/>
                <w:lang w:val="sv-SE"/>
              </w:rPr>
              <w:t>.</w:t>
            </w:r>
          </w:p>
          <w:p w14:paraId="3DEBCDC4" w14:textId="076EA339" w:rsidR="00F20891" w:rsidRPr="00C129FF" w:rsidRDefault="00EF2F9C" w:rsidP="00EF2F9C">
            <w:pPr>
              <w:pStyle w:val="NormaaliWWW"/>
              <w:numPr>
                <w:ilvl w:val="0"/>
                <w:numId w:val="32"/>
              </w:numPr>
              <w:shd w:val="clear" w:color="auto" w:fill="FFFFFF"/>
              <w:spacing w:before="0" w:beforeAutospacing="0" w:after="120" w:afterAutospacing="0"/>
              <w:ind w:left="357" w:hanging="357"/>
              <w:textAlignment w:val="baseline"/>
              <w:rPr>
                <w:rFonts w:ascii="Calibri" w:hAnsi="Calibri" w:cs="Calibri"/>
                <w:color w:val="333333"/>
                <w:sz w:val="20"/>
                <w:szCs w:val="20"/>
                <w:lang w:val="sv-SE"/>
              </w:rPr>
            </w:pPr>
            <w:r>
              <w:rPr>
                <w:rFonts w:ascii="Calibri" w:hAnsi="Calibri" w:cs="Calibri"/>
                <w:color w:val="333333"/>
                <w:sz w:val="20"/>
                <w:szCs w:val="20"/>
                <w:lang w:val="sv-SE"/>
              </w:rPr>
              <w:t>f</w:t>
            </w:r>
            <w:r w:rsidR="00F20891" w:rsidRPr="00C129FF">
              <w:rPr>
                <w:rFonts w:ascii="Calibri" w:hAnsi="Calibri" w:cs="Calibri"/>
                <w:color w:val="333333"/>
                <w:sz w:val="20"/>
                <w:szCs w:val="20"/>
                <w:lang w:val="sv-SE"/>
              </w:rPr>
              <w:t>rämja sådan utveckling och sådant beslutsfattande i fråga om småbarnspedagogik som grundar sig på riktiga och tillräckliga uppgifter.</w:t>
            </w:r>
          </w:p>
          <w:p w14:paraId="1A41B4D1" w14:textId="77777777" w:rsidR="00F20891" w:rsidRPr="00C129FF" w:rsidRDefault="00F20891" w:rsidP="00EF2F9C">
            <w:pPr>
              <w:pStyle w:val="NormaaliWWW"/>
              <w:shd w:val="clear" w:color="auto" w:fill="FFFFFF"/>
              <w:spacing w:before="0" w:beforeAutospacing="0" w:after="12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Myndigheterna får använda sådana uppgifter i Varda som de behöver för att sköta sina lagstadgade uppgifter. De uppgifter som ingår i Varda får dessutom användas för att utvärdera, föra statistik över, hålla sig à jour med och bedriva forskning i småbarnspedagogik.</w:t>
            </w:r>
          </w:p>
          <w:p w14:paraId="65C27CE2" w14:textId="77777777" w:rsidR="00F20891" w:rsidRPr="00C129FF" w:rsidRDefault="00F20891" w:rsidP="00EF2F9C">
            <w:pPr>
              <w:pStyle w:val="Otsikko4"/>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Rättsgrunder</w:t>
            </w:r>
          </w:p>
          <w:p w14:paraId="713DC476" w14:textId="360733F8" w:rsidR="00F20891" w:rsidRDefault="00F20891"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Rättslig förpliktelse (artikel 6.1 c i dataskyddsförordningen) Behandlingen av personuppgifter grundar sig på följande lagstiftning: Lagen om småbarnspedagogik (540/2018).</w:t>
            </w:r>
          </w:p>
          <w:p w14:paraId="4D617C19" w14:textId="77777777" w:rsidR="00EF2F9C" w:rsidRPr="00C129FF" w:rsidRDefault="00EF2F9C"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p>
          <w:p w14:paraId="69A6E551" w14:textId="77777777" w:rsidR="00F20891" w:rsidRPr="00C129FF" w:rsidRDefault="008C36DD" w:rsidP="00EF2F9C">
            <w:pPr>
              <w:pStyle w:val="NormaaliWWW"/>
              <w:shd w:val="clear" w:color="auto" w:fill="FFFFFF"/>
              <w:spacing w:before="0" w:beforeAutospacing="0" w:after="0" w:afterAutospacing="0"/>
              <w:textAlignment w:val="baseline"/>
              <w:rPr>
                <w:rFonts w:ascii="Calibri" w:hAnsi="Calibri" w:cs="Calibri"/>
                <w:color w:val="333333"/>
                <w:sz w:val="20"/>
                <w:szCs w:val="20"/>
              </w:rPr>
            </w:pPr>
            <w:hyperlink r:id="rId13" w:history="1">
              <w:proofErr w:type="spellStart"/>
              <w:r w:rsidR="00F20891" w:rsidRPr="00C129FF">
                <w:rPr>
                  <w:rStyle w:val="Hyperlinkki"/>
                  <w:rFonts w:ascii="Calibri" w:hAnsi="Calibri" w:cs="Calibri"/>
                  <w:color w:val="2B4560"/>
                  <w:sz w:val="20"/>
                  <w:szCs w:val="20"/>
                  <w:bdr w:val="none" w:sz="0" w:space="0" w:color="auto" w:frame="1"/>
                </w:rPr>
                <w:t>Dataskyddsbeskrivning</w:t>
              </w:r>
              <w:proofErr w:type="spellEnd"/>
              <w:r w:rsidR="00F20891" w:rsidRPr="00C129FF">
                <w:rPr>
                  <w:rStyle w:val="Hyperlinkki"/>
                  <w:rFonts w:ascii="Calibri" w:hAnsi="Calibri" w:cs="Calibri"/>
                  <w:color w:val="2B4560"/>
                  <w:sz w:val="20"/>
                  <w:szCs w:val="20"/>
                  <w:bdr w:val="none" w:sz="0" w:space="0" w:color="auto" w:frame="1"/>
                </w:rPr>
                <w:t xml:space="preserve"> av </w:t>
              </w:r>
              <w:proofErr w:type="spellStart"/>
              <w:r w:rsidR="00F20891" w:rsidRPr="00C129FF">
                <w:rPr>
                  <w:rStyle w:val="Hyperlinkki"/>
                  <w:rFonts w:ascii="Calibri" w:hAnsi="Calibri" w:cs="Calibri"/>
                  <w:color w:val="2B4560"/>
                  <w:sz w:val="20"/>
                  <w:szCs w:val="20"/>
                  <w:bdr w:val="none" w:sz="0" w:space="0" w:color="auto" w:frame="1"/>
                </w:rPr>
                <w:t>studentnummerregistret</w:t>
              </w:r>
              <w:proofErr w:type="spellEnd"/>
            </w:hyperlink>
          </w:p>
          <w:p w14:paraId="42B83768" w14:textId="77777777" w:rsidR="009218AA" w:rsidRPr="00C129FF" w:rsidRDefault="009218AA" w:rsidP="00EF2F9C">
            <w:pPr>
              <w:pStyle w:val="Eivli"/>
              <w:rPr>
                <w:rFonts w:cs="Calibri"/>
                <w:sz w:val="20"/>
                <w:szCs w:val="20"/>
                <w:lang w:val="sv-SE" w:eastAsia="fi-FI"/>
              </w:rPr>
            </w:pPr>
          </w:p>
        </w:tc>
      </w:tr>
      <w:tr w:rsidR="00524C93" w:rsidRPr="00171A89" w14:paraId="11999B85" w14:textId="77777777" w:rsidTr="00EF2F9C">
        <w:trPr>
          <w:trHeight w:val="345"/>
        </w:trPr>
        <w:tc>
          <w:tcPr>
            <w:tcW w:w="3261" w:type="dxa"/>
          </w:tcPr>
          <w:p w14:paraId="6C557BAA" w14:textId="7A01978C" w:rsidR="00524C93" w:rsidRPr="00EF2F9C" w:rsidRDefault="00524C93" w:rsidP="00EF2F9C">
            <w:pPr>
              <w:pStyle w:val="Luettelokappale"/>
              <w:numPr>
                <w:ilvl w:val="0"/>
                <w:numId w:val="33"/>
              </w:numPr>
              <w:rPr>
                <w:b/>
                <w:vanish/>
                <w:sz w:val="20"/>
                <w:szCs w:val="20"/>
                <w:lang w:val="sv-SE"/>
              </w:rPr>
            </w:pPr>
            <w:r w:rsidRPr="00EF2F9C">
              <w:rPr>
                <w:sz w:val="20"/>
                <w:szCs w:val="20"/>
                <w:lang w:val="sv-SE"/>
              </w:rPr>
              <w:lastRenderedPageBreak/>
              <w:br w:type="page"/>
            </w:r>
            <w:r w:rsidRPr="00EF2F9C">
              <w:rPr>
                <w:sz w:val="20"/>
                <w:szCs w:val="20"/>
                <w:lang w:val="sv-SE"/>
              </w:rPr>
              <w:br w:type="page"/>
            </w:r>
            <w:r w:rsidRPr="00EF2F9C">
              <w:rPr>
                <w:b/>
                <w:sz w:val="20"/>
                <w:szCs w:val="20"/>
                <w:lang w:val="sv-SE"/>
              </w:rPr>
              <w:t xml:space="preserve">Datainnehåll i registret </w:t>
            </w:r>
          </w:p>
        </w:tc>
        <w:tc>
          <w:tcPr>
            <w:tcW w:w="6598" w:type="dxa"/>
            <w:gridSpan w:val="2"/>
            <w:shd w:val="clear" w:color="auto" w:fill="auto"/>
          </w:tcPr>
          <w:p w14:paraId="1ACC9C9F" w14:textId="77777777" w:rsidR="00F20891" w:rsidRPr="00C129FF" w:rsidRDefault="00F20891"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Via Utbildningsstyrelsens studentnummerregister kopplas följande personuppgifter om den registrerade till Varda:</w:t>
            </w:r>
          </w:p>
          <w:p w14:paraId="4681D6A6" w14:textId="77777777" w:rsidR="00EF2F9C" w:rsidRDefault="00EF2F9C" w:rsidP="00EF2F9C">
            <w:pPr>
              <w:shd w:val="clear" w:color="auto" w:fill="FFFFFF"/>
              <w:textAlignment w:val="baseline"/>
              <w:rPr>
                <w:rFonts w:ascii="Calibri" w:hAnsi="Calibri" w:cs="Calibri"/>
                <w:color w:val="333333"/>
                <w:sz w:val="20"/>
                <w:szCs w:val="20"/>
                <w:lang w:val="sv-SE"/>
              </w:rPr>
            </w:pPr>
          </w:p>
          <w:p w14:paraId="36A13F9A" w14:textId="5FB53A13" w:rsidR="00F20891" w:rsidRPr="00C129FF" w:rsidRDefault="00F20891" w:rsidP="00EF2F9C">
            <w:p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Namn, studentnummer och personbeteckning eller andra motsvarande identifikationsuppgifter, medborgarskap, kön, modersmål och behövliga kontaktuppgifter.</w:t>
            </w:r>
          </w:p>
          <w:p w14:paraId="4B3FCE9A" w14:textId="77777777" w:rsidR="00EF2F9C" w:rsidRDefault="00EF2F9C"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p>
          <w:p w14:paraId="6311C77E" w14:textId="6F37D052" w:rsidR="00F20891" w:rsidRPr="00C129FF" w:rsidRDefault="00F20891"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Kommunen/samkommunen eller en privat serviceproducent överför/registrerar följande personuppgifter i Varda:</w:t>
            </w:r>
          </w:p>
          <w:p w14:paraId="3C1F10BA" w14:textId="77777777" w:rsidR="00F20891" w:rsidRPr="00C129FF" w:rsidRDefault="00F20891" w:rsidP="00EF2F9C">
            <w:pPr>
              <w:numPr>
                <w:ilvl w:val="0"/>
                <w:numId w:val="27"/>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namn, personbeteckning, modersmål, hemkommun och kontaktuppgifter</w:t>
            </w:r>
          </w:p>
          <w:p w14:paraId="0ED19540" w14:textId="77777777" w:rsidR="00F20891" w:rsidRPr="00C129FF" w:rsidRDefault="00F20891" w:rsidP="00EF2F9C">
            <w:pPr>
              <w:numPr>
                <w:ilvl w:val="0"/>
                <w:numId w:val="27"/>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verksamhetsställe där barnet deltar i småbarnspedagogik</w:t>
            </w:r>
          </w:p>
          <w:p w14:paraId="19577E63" w14:textId="77777777" w:rsidR="00F20891" w:rsidRPr="00C129FF" w:rsidRDefault="00F20891" w:rsidP="00EF2F9C">
            <w:pPr>
              <w:numPr>
                <w:ilvl w:val="0"/>
                <w:numId w:val="27"/>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datum för inlämnande av ansökan enligt 17 §</w:t>
            </w:r>
          </w:p>
          <w:p w14:paraId="4C98500A" w14:textId="77777777" w:rsidR="00F20891" w:rsidRPr="00C129FF" w:rsidRDefault="00F20891" w:rsidP="00EF2F9C">
            <w:pPr>
              <w:numPr>
                <w:ilvl w:val="0"/>
                <w:numId w:val="27"/>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begynnelse- och slutdatum för det beslut eller det avtal som avses i 18 §</w:t>
            </w:r>
          </w:p>
          <w:p w14:paraId="0A4372B1" w14:textId="77777777" w:rsidR="00F20891" w:rsidRPr="00C129FF" w:rsidRDefault="00F20891" w:rsidP="00EF2F9C">
            <w:pPr>
              <w:numPr>
                <w:ilvl w:val="0"/>
                <w:numId w:val="27"/>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omfattningen av barnets rätt till småbarnspedagogik räknat i timmar och uppgifter om hur den används</w:t>
            </w:r>
          </w:p>
          <w:p w14:paraId="5893A8B8" w14:textId="77777777" w:rsidR="00F20891" w:rsidRPr="00C129FF" w:rsidRDefault="00F20891" w:rsidP="00EF2F9C">
            <w:pPr>
              <w:numPr>
                <w:ilvl w:val="0"/>
                <w:numId w:val="27"/>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uppgift om anordnande av småbarnspedagogik i form av skiftomsorg för barnet</w:t>
            </w:r>
          </w:p>
          <w:p w14:paraId="33BC926E" w14:textId="77777777" w:rsidR="00F20891" w:rsidRPr="00C129FF" w:rsidRDefault="00F20891" w:rsidP="00EF2F9C">
            <w:pPr>
              <w:numPr>
                <w:ilvl w:val="0"/>
                <w:numId w:val="27"/>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form för anordnande av småbarnspedagogiken.</w:t>
            </w:r>
          </w:p>
          <w:p w14:paraId="5D957DB7" w14:textId="77777777" w:rsidR="00ED4C31" w:rsidRDefault="00ED4C31"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p>
          <w:p w14:paraId="644A5BE7" w14:textId="229C3477" w:rsidR="00F20891" w:rsidRPr="00C129FF" w:rsidRDefault="00F20891"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Det finns en laglig grund för behandlingen av personbeteckningen.</w:t>
            </w:r>
          </w:p>
          <w:p w14:paraId="3636499E" w14:textId="77777777" w:rsidR="00EF2F9C" w:rsidRDefault="00EF2F9C"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p>
          <w:p w14:paraId="13B493DF" w14:textId="2370B757" w:rsidR="00524C93" w:rsidRPr="00C129FF" w:rsidRDefault="00F20891" w:rsidP="00EF2F9C">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Särskilda personuppgifter samlas inte in. Sekretessbelagda personuppgifter behandlas inte i enlighet med 24 § i offentlighetslagen.</w:t>
            </w:r>
          </w:p>
        </w:tc>
      </w:tr>
      <w:tr w:rsidR="00524C93" w:rsidRPr="00C129FF" w14:paraId="233A4B0E" w14:textId="77777777" w:rsidTr="00EF2F9C">
        <w:trPr>
          <w:trHeight w:val="345"/>
        </w:trPr>
        <w:tc>
          <w:tcPr>
            <w:tcW w:w="3261" w:type="dxa"/>
          </w:tcPr>
          <w:p w14:paraId="4CEFF80F" w14:textId="77777777" w:rsidR="00524C93" w:rsidRPr="00C129FF" w:rsidRDefault="00C01983" w:rsidP="00EF2F9C">
            <w:pPr>
              <w:numPr>
                <w:ilvl w:val="0"/>
                <w:numId w:val="34"/>
              </w:numPr>
              <w:rPr>
                <w:rFonts w:ascii="Calibri" w:hAnsi="Calibri" w:cs="Calibri"/>
                <w:b/>
                <w:sz w:val="20"/>
                <w:szCs w:val="20"/>
                <w:lang w:val="sv-SE"/>
              </w:rPr>
            </w:pPr>
            <w:r w:rsidRPr="00C129FF">
              <w:rPr>
                <w:rFonts w:ascii="Calibri" w:hAnsi="Calibri" w:cs="Calibri"/>
                <w:b/>
                <w:sz w:val="20"/>
                <w:szCs w:val="20"/>
                <w:lang w:val="sv-SE"/>
              </w:rPr>
              <w:t xml:space="preserve">Regelmässiga </w:t>
            </w:r>
            <w:r w:rsidR="00524C93" w:rsidRPr="00C129FF">
              <w:rPr>
                <w:rFonts w:ascii="Calibri" w:hAnsi="Calibri" w:cs="Calibri"/>
                <w:b/>
                <w:sz w:val="20"/>
                <w:szCs w:val="20"/>
                <w:lang w:val="sv-SE"/>
              </w:rPr>
              <w:t xml:space="preserve">källor </w:t>
            </w:r>
            <w:r w:rsidRPr="00C129FF">
              <w:rPr>
                <w:rFonts w:ascii="Calibri" w:hAnsi="Calibri" w:cs="Calibri"/>
                <w:b/>
                <w:sz w:val="20"/>
                <w:szCs w:val="20"/>
                <w:lang w:val="sv-SE"/>
              </w:rPr>
              <w:t>som används för registret</w:t>
            </w:r>
          </w:p>
          <w:p w14:paraId="2D0C40E0" w14:textId="77777777" w:rsidR="00524C93" w:rsidRPr="00C129FF" w:rsidRDefault="00524C93" w:rsidP="00524C93">
            <w:pPr>
              <w:rPr>
                <w:rFonts w:ascii="Calibri" w:hAnsi="Calibri" w:cs="Calibri"/>
                <w:b/>
                <w:sz w:val="20"/>
                <w:szCs w:val="20"/>
                <w:lang w:val="sv-SE"/>
              </w:rPr>
            </w:pPr>
          </w:p>
        </w:tc>
        <w:tc>
          <w:tcPr>
            <w:tcW w:w="6598" w:type="dxa"/>
            <w:gridSpan w:val="2"/>
            <w:shd w:val="clear" w:color="auto" w:fill="auto"/>
          </w:tcPr>
          <w:p w14:paraId="4A219AA8" w14:textId="77777777" w:rsidR="00F20891" w:rsidRPr="00C129FF" w:rsidRDefault="00F20891" w:rsidP="00ED4C31">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Uppgifterna som förs in i Varda fås från:</w:t>
            </w:r>
          </w:p>
          <w:p w14:paraId="0636EB3D" w14:textId="77777777" w:rsidR="00F20891" w:rsidRPr="00C129FF" w:rsidRDefault="00F20891" w:rsidP="00276FB4">
            <w:pPr>
              <w:numPr>
                <w:ilvl w:val="0"/>
                <w:numId w:val="24"/>
              </w:numPr>
              <w:shd w:val="clear" w:color="auto" w:fill="FFFFFF"/>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Kommuner, samkommuner och privata serviceproducenter.</w:t>
            </w:r>
          </w:p>
          <w:p w14:paraId="700C4EDC" w14:textId="026917FE" w:rsidR="00524C93" w:rsidRPr="00ED4C31" w:rsidRDefault="00F20891" w:rsidP="00524C93">
            <w:pPr>
              <w:numPr>
                <w:ilvl w:val="0"/>
                <w:numId w:val="24"/>
              </w:numPr>
              <w:shd w:val="clear" w:color="auto" w:fill="FFFFFF"/>
              <w:textAlignment w:val="baseline"/>
              <w:rPr>
                <w:rFonts w:ascii="Calibri" w:hAnsi="Calibri" w:cs="Calibri"/>
                <w:color w:val="333333"/>
                <w:sz w:val="20"/>
                <w:szCs w:val="20"/>
              </w:rPr>
            </w:pPr>
            <w:proofErr w:type="spellStart"/>
            <w:r w:rsidRPr="00C129FF">
              <w:rPr>
                <w:rFonts w:ascii="Calibri" w:hAnsi="Calibri" w:cs="Calibri"/>
                <w:color w:val="333333"/>
                <w:sz w:val="20"/>
                <w:szCs w:val="20"/>
              </w:rPr>
              <w:t>Befolkningsregistercentralen</w:t>
            </w:r>
            <w:proofErr w:type="spellEnd"/>
            <w:r w:rsidRPr="00C129FF">
              <w:rPr>
                <w:rFonts w:ascii="Calibri" w:hAnsi="Calibri" w:cs="Calibri"/>
                <w:color w:val="333333"/>
                <w:sz w:val="20"/>
                <w:szCs w:val="20"/>
              </w:rPr>
              <w:t>.</w:t>
            </w:r>
          </w:p>
        </w:tc>
      </w:tr>
      <w:tr w:rsidR="00524C93" w:rsidRPr="00171A89" w14:paraId="626F3A0E" w14:textId="77777777" w:rsidTr="00E23F12">
        <w:trPr>
          <w:trHeight w:val="576"/>
        </w:trPr>
        <w:tc>
          <w:tcPr>
            <w:tcW w:w="3261" w:type="dxa"/>
          </w:tcPr>
          <w:p w14:paraId="0E5E18C1" w14:textId="77777777" w:rsidR="00524C93" w:rsidRPr="00C129FF" w:rsidRDefault="00C01983" w:rsidP="00EF2F9C">
            <w:pPr>
              <w:numPr>
                <w:ilvl w:val="0"/>
                <w:numId w:val="34"/>
              </w:numPr>
              <w:rPr>
                <w:rFonts w:ascii="Calibri" w:hAnsi="Calibri" w:cs="Calibri"/>
                <w:b/>
                <w:sz w:val="20"/>
                <w:szCs w:val="20"/>
                <w:lang w:val="sv-SE"/>
              </w:rPr>
            </w:pPr>
            <w:r w:rsidRPr="00C129FF">
              <w:rPr>
                <w:rFonts w:ascii="Calibri" w:hAnsi="Calibri" w:cs="Calibri"/>
                <w:b/>
                <w:sz w:val="20"/>
                <w:szCs w:val="20"/>
                <w:lang w:val="sv-SE"/>
              </w:rPr>
              <w:t xml:space="preserve">Regelmässig överlåtelse av uppgifter och översändning av uppgifter </w:t>
            </w:r>
            <w:r w:rsidR="00524C93" w:rsidRPr="00C129FF">
              <w:rPr>
                <w:rFonts w:ascii="Calibri" w:hAnsi="Calibri" w:cs="Calibri"/>
                <w:b/>
                <w:sz w:val="20"/>
                <w:szCs w:val="20"/>
                <w:lang w:val="sv-SE"/>
              </w:rPr>
              <w:t>utanför EU eller EES</w:t>
            </w:r>
          </w:p>
        </w:tc>
        <w:tc>
          <w:tcPr>
            <w:tcW w:w="6598" w:type="dxa"/>
            <w:gridSpan w:val="2"/>
            <w:shd w:val="clear" w:color="auto" w:fill="auto"/>
          </w:tcPr>
          <w:p w14:paraId="4AE84E39" w14:textId="77777777" w:rsidR="00F20891" w:rsidRPr="00EF2F9C" w:rsidRDefault="00F20891" w:rsidP="00EF2F9C">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F2F9C">
              <w:rPr>
                <w:rFonts w:asciiTheme="minorHAnsi" w:hAnsiTheme="minorHAnsi" w:cstheme="minorHAnsi"/>
                <w:color w:val="333333"/>
                <w:sz w:val="20"/>
                <w:szCs w:val="20"/>
                <w:lang w:val="sv-SE"/>
              </w:rPr>
              <w:t>Myndigheter, till vilka personuppgifter överlåts med en tjänst för utlämnande av uppgifter om småbarnspedagogik:</w:t>
            </w:r>
          </w:p>
          <w:p w14:paraId="4D0DBDB1" w14:textId="53193987" w:rsidR="00F20891" w:rsidRPr="00E23F12" w:rsidRDefault="00F20891" w:rsidP="00E23F12">
            <w:pPr>
              <w:pStyle w:val="Luettelokappale"/>
              <w:numPr>
                <w:ilvl w:val="0"/>
                <w:numId w:val="37"/>
              </w:numPr>
              <w:shd w:val="clear" w:color="auto" w:fill="FFFFFF"/>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Folkpensionsanstalten (fr.o.m. 5/2019).</w:t>
            </w:r>
          </w:p>
          <w:p w14:paraId="2333191A" w14:textId="4167B4C3" w:rsidR="00F20891" w:rsidRPr="00EF2F9C" w:rsidRDefault="008C36DD" w:rsidP="00EF2F9C">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hyperlink r:id="rId14" w:tgtFrame="_blank" w:history="1">
              <w:r w:rsidR="00F20891" w:rsidRPr="00EF2F9C">
                <w:rPr>
                  <w:rStyle w:val="Hyperlinkki"/>
                  <w:rFonts w:asciiTheme="minorHAnsi" w:hAnsiTheme="minorHAnsi" w:cstheme="minorHAnsi"/>
                  <w:color w:val="2B4560"/>
                  <w:sz w:val="20"/>
                  <w:szCs w:val="20"/>
                  <w:bdr w:val="none" w:sz="0" w:space="0" w:color="auto" w:frame="1"/>
                  <w:lang w:val="sv-SE"/>
                </w:rPr>
                <w:t>Aktuell information om myndigheter till vilka uppgifter enligt lagen kan lämnas ut </w:t>
              </w:r>
            </w:hyperlink>
          </w:p>
          <w:p w14:paraId="60406495" w14:textId="77777777" w:rsidR="00EF2F9C" w:rsidRDefault="00EF2F9C" w:rsidP="00EF2F9C">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p>
          <w:p w14:paraId="7A56C033" w14:textId="1132ADC0" w:rsidR="00F20891" w:rsidRPr="00EF2F9C" w:rsidRDefault="00F20891" w:rsidP="00EF2F9C">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F2F9C">
              <w:rPr>
                <w:rFonts w:asciiTheme="minorHAnsi" w:hAnsiTheme="minorHAnsi" w:cstheme="minorHAnsi"/>
                <w:color w:val="333333"/>
                <w:sz w:val="20"/>
                <w:szCs w:val="20"/>
                <w:lang w:val="sv-SE"/>
              </w:rPr>
              <w:t>Personuppgifter kan överlåtas för vetenskapliga forskningsändamål.</w:t>
            </w:r>
          </w:p>
          <w:p w14:paraId="6D1868D9" w14:textId="5AC9F6AE" w:rsidR="00F20891" w:rsidRPr="00EF2F9C" w:rsidRDefault="00F20891" w:rsidP="00EF2F9C">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F2F9C">
              <w:rPr>
                <w:rFonts w:asciiTheme="minorHAnsi" w:hAnsiTheme="minorHAnsi" w:cstheme="minorHAnsi"/>
                <w:color w:val="333333"/>
                <w:sz w:val="20"/>
                <w:szCs w:val="20"/>
                <w:lang w:val="sv-SE"/>
              </w:rPr>
              <w:t>Uppgifter lämnas inte ut för direktreklam, telefonförsäljning, adresstjänst eller opinions- och marknadsundersökningar.</w:t>
            </w:r>
          </w:p>
          <w:p w14:paraId="4D172536" w14:textId="77777777" w:rsidR="00EF2F9C" w:rsidRDefault="00EF2F9C" w:rsidP="00EF2F9C">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p>
          <w:p w14:paraId="5C7B44A4" w14:textId="2AA312DB" w:rsidR="00F20891" w:rsidRPr="00EF2F9C" w:rsidRDefault="00F20891" w:rsidP="00EF2F9C">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F2F9C">
              <w:rPr>
                <w:rFonts w:asciiTheme="minorHAnsi" w:hAnsiTheme="minorHAnsi" w:cstheme="minorHAnsi"/>
                <w:color w:val="333333"/>
                <w:sz w:val="20"/>
                <w:szCs w:val="20"/>
                <w:lang w:val="sv-SE"/>
              </w:rPr>
              <w:t>De tjänsteleverantörer som upprätthåller och utvecklar Varda har åtkomst till personuppgifterna i registret i den omfattning Utbildningsstyrelsen bestämt.</w:t>
            </w:r>
          </w:p>
          <w:p w14:paraId="0F0A4F47" w14:textId="77777777" w:rsidR="00E23F12" w:rsidRDefault="00E23F12" w:rsidP="00EF2F9C">
            <w:pPr>
              <w:rPr>
                <w:rFonts w:asciiTheme="minorHAnsi" w:hAnsiTheme="minorHAnsi" w:cstheme="minorHAnsi"/>
                <w:color w:val="333333"/>
                <w:sz w:val="20"/>
                <w:szCs w:val="20"/>
                <w:shd w:val="clear" w:color="auto" w:fill="FFFFFF"/>
                <w:lang w:val="sv-SE"/>
              </w:rPr>
            </w:pPr>
          </w:p>
          <w:p w14:paraId="00053281" w14:textId="7C4570EE" w:rsidR="002E77EB" w:rsidRPr="00EF2F9C" w:rsidRDefault="00F20891" w:rsidP="00EF2F9C">
            <w:pPr>
              <w:rPr>
                <w:rFonts w:asciiTheme="minorHAnsi" w:hAnsiTheme="minorHAnsi" w:cstheme="minorHAnsi"/>
                <w:b/>
                <w:sz w:val="20"/>
                <w:szCs w:val="20"/>
                <w:lang w:val="sv-SE"/>
              </w:rPr>
            </w:pPr>
            <w:r w:rsidRPr="00EF2F9C">
              <w:rPr>
                <w:rFonts w:asciiTheme="minorHAnsi" w:hAnsiTheme="minorHAnsi" w:cstheme="minorHAnsi"/>
                <w:color w:val="333333"/>
                <w:sz w:val="20"/>
                <w:szCs w:val="20"/>
                <w:shd w:val="clear" w:color="auto" w:fill="FFFFFF"/>
                <w:lang w:val="sv-SE"/>
              </w:rPr>
              <w:lastRenderedPageBreak/>
              <w:t>Uppgifter överlåts inte utanför EU eller EES eller till internationella organisationer.</w:t>
            </w:r>
          </w:p>
        </w:tc>
      </w:tr>
      <w:tr w:rsidR="00524C93" w:rsidRPr="00171A89" w14:paraId="6D160DDF" w14:textId="77777777" w:rsidTr="00EF2F9C">
        <w:trPr>
          <w:trHeight w:val="751"/>
        </w:trPr>
        <w:tc>
          <w:tcPr>
            <w:tcW w:w="3261" w:type="dxa"/>
          </w:tcPr>
          <w:p w14:paraId="601317F5" w14:textId="77777777" w:rsidR="00524C93" w:rsidRPr="00C129FF" w:rsidRDefault="00524C93" w:rsidP="00EF2F9C">
            <w:pPr>
              <w:numPr>
                <w:ilvl w:val="0"/>
                <w:numId w:val="34"/>
              </w:numPr>
              <w:rPr>
                <w:rFonts w:ascii="Calibri" w:hAnsi="Calibri" w:cs="Calibri"/>
                <w:b/>
                <w:sz w:val="20"/>
                <w:szCs w:val="20"/>
                <w:lang w:val="sv-SE"/>
              </w:rPr>
            </w:pPr>
            <w:r w:rsidRPr="00C129FF">
              <w:rPr>
                <w:rFonts w:ascii="Calibri" w:hAnsi="Calibri" w:cs="Calibri"/>
                <w:b/>
                <w:sz w:val="20"/>
                <w:szCs w:val="20"/>
                <w:lang w:val="sv-SE"/>
              </w:rPr>
              <w:lastRenderedPageBreak/>
              <w:t>System för upprätthålla</w:t>
            </w:r>
            <w:r w:rsidR="00757C0F" w:rsidRPr="00C129FF">
              <w:rPr>
                <w:rFonts w:ascii="Calibri" w:hAnsi="Calibri" w:cs="Calibri"/>
                <w:b/>
                <w:sz w:val="20"/>
                <w:szCs w:val="20"/>
                <w:lang w:val="sv-SE"/>
              </w:rPr>
              <w:t>nde av register samt principer</w:t>
            </w:r>
            <w:r w:rsidRPr="00C129FF">
              <w:rPr>
                <w:rFonts w:ascii="Calibri" w:hAnsi="Calibri" w:cs="Calibri"/>
                <w:b/>
                <w:sz w:val="20"/>
                <w:szCs w:val="20"/>
                <w:lang w:val="sv-SE"/>
              </w:rPr>
              <w:t xml:space="preserve"> för skydd</w:t>
            </w:r>
          </w:p>
        </w:tc>
        <w:tc>
          <w:tcPr>
            <w:tcW w:w="6598" w:type="dxa"/>
            <w:gridSpan w:val="2"/>
            <w:shd w:val="clear" w:color="auto" w:fill="auto"/>
          </w:tcPr>
          <w:p w14:paraId="578AF6C8" w14:textId="77777777" w:rsidR="007B332D" w:rsidRPr="00E23F12" w:rsidRDefault="007B332D" w:rsidP="00E23F12">
            <w:pPr>
              <w:pStyle w:val="NormaaliWWW"/>
              <w:shd w:val="clear" w:color="auto" w:fill="FFFFFF"/>
              <w:spacing w:before="0" w:beforeAutospacing="0" w:after="0" w:afterAutospacing="0"/>
              <w:rPr>
                <w:rFonts w:asciiTheme="minorHAnsi" w:hAnsiTheme="minorHAnsi" w:cstheme="minorHAnsi"/>
                <w:sz w:val="20"/>
                <w:szCs w:val="20"/>
                <w:lang w:val="sv-SE"/>
              </w:rPr>
            </w:pPr>
            <w:r w:rsidRPr="00E23F12">
              <w:rPr>
                <w:rFonts w:asciiTheme="minorHAnsi" w:hAnsiTheme="minorHAnsi" w:cstheme="minorHAnsi"/>
                <w:sz w:val="20"/>
                <w:szCs w:val="20"/>
                <w:lang w:val="sv-SE"/>
              </w:rPr>
              <w:t>Användargränssnittet till Varda har skapats med tanke på manuell överföring och uppdatering av uppgifter från småbarnspedagogiken. Målet med användargränssnittet är att</w:t>
            </w:r>
            <w:r w:rsidR="006C193B" w:rsidRPr="00E23F12">
              <w:rPr>
                <w:rFonts w:asciiTheme="minorHAnsi" w:hAnsiTheme="minorHAnsi" w:cstheme="minorHAnsi"/>
                <w:sz w:val="20"/>
                <w:szCs w:val="20"/>
                <w:lang w:val="sv-SE"/>
              </w:rPr>
              <w:t xml:space="preserve"> </w:t>
            </w:r>
            <w:r w:rsidR="00773B9A" w:rsidRPr="00E23F12">
              <w:rPr>
                <w:rFonts w:asciiTheme="minorHAnsi" w:hAnsiTheme="minorHAnsi" w:cstheme="minorHAnsi"/>
                <w:sz w:val="20"/>
                <w:szCs w:val="20"/>
                <w:lang w:val="sv-SE"/>
              </w:rPr>
              <w:t>göra det möjligt att producera aktuell information till småbarnspedagogikens informationsresurs även för aktörer som inte använder något operativt system inom småbarnspedagogiken.</w:t>
            </w:r>
          </w:p>
          <w:p w14:paraId="092A3C43" w14:textId="77777777" w:rsidR="00773B9A" w:rsidRPr="00E23F12" w:rsidRDefault="00773B9A" w:rsidP="00E23F12">
            <w:pPr>
              <w:pStyle w:val="NormaaliWWW"/>
              <w:shd w:val="clear" w:color="auto" w:fill="FFFFFF"/>
              <w:spacing w:before="0" w:beforeAutospacing="0" w:after="0" w:afterAutospacing="0"/>
              <w:rPr>
                <w:rFonts w:asciiTheme="minorHAnsi" w:hAnsiTheme="minorHAnsi" w:cstheme="minorHAnsi"/>
                <w:sz w:val="20"/>
                <w:szCs w:val="20"/>
                <w:lang w:val="sv-SE"/>
              </w:rPr>
            </w:pPr>
          </w:p>
          <w:p w14:paraId="34569581" w14:textId="77777777" w:rsidR="00773B9A" w:rsidRPr="00E23F12" w:rsidRDefault="00773B9A" w:rsidP="00E23F12">
            <w:pPr>
              <w:pStyle w:val="NormaaliWWW"/>
              <w:shd w:val="clear" w:color="auto" w:fill="FFFFFF"/>
              <w:spacing w:before="0" w:beforeAutospacing="0" w:after="0" w:afterAutospacing="0"/>
              <w:rPr>
                <w:rFonts w:asciiTheme="minorHAnsi" w:hAnsiTheme="minorHAnsi" w:cstheme="minorHAnsi"/>
                <w:b/>
                <w:bCs/>
                <w:sz w:val="20"/>
                <w:szCs w:val="20"/>
                <w:lang w:val="sv-SE"/>
              </w:rPr>
            </w:pPr>
            <w:r w:rsidRPr="00E23F12">
              <w:rPr>
                <w:rFonts w:asciiTheme="minorHAnsi" w:hAnsiTheme="minorHAnsi" w:cstheme="minorHAnsi"/>
                <w:b/>
                <w:bCs/>
                <w:sz w:val="20"/>
                <w:szCs w:val="20"/>
                <w:lang w:val="sv-SE"/>
              </w:rPr>
              <w:t>Användargränssnittets rättigheter</w:t>
            </w:r>
          </w:p>
          <w:p w14:paraId="78B2546B" w14:textId="77777777" w:rsidR="00276FB4" w:rsidRPr="00E23F12" w:rsidRDefault="00773B9A" w:rsidP="00E23F12">
            <w:pPr>
              <w:pStyle w:val="NormaaliWWW"/>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sz w:val="20"/>
                <w:szCs w:val="20"/>
                <w:lang w:val="sv-SE"/>
              </w:rPr>
              <w:t xml:space="preserve">Rättigheterna gällande </w:t>
            </w:r>
            <w:proofErr w:type="spellStart"/>
            <w:r w:rsidRPr="00E23F12">
              <w:rPr>
                <w:rFonts w:asciiTheme="minorHAnsi" w:hAnsiTheme="minorHAnsi" w:cstheme="minorHAnsi"/>
                <w:sz w:val="20"/>
                <w:szCs w:val="20"/>
                <w:lang w:val="sv-SE"/>
              </w:rPr>
              <w:t>Vardas</w:t>
            </w:r>
            <w:proofErr w:type="spellEnd"/>
            <w:r w:rsidRPr="00E23F12">
              <w:rPr>
                <w:rFonts w:asciiTheme="minorHAnsi" w:hAnsiTheme="minorHAnsi" w:cstheme="minorHAnsi"/>
                <w:sz w:val="20"/>
                <w:szCs w:val="20"/>
                <w:lang w:val="sv-SE"/>
              </w:rPr>
              <w:t xml:space="preserve"> användargränssnitt administreras via Utbildningsstyrelsens </w:t>
            </w:r>
            <w:hyperlink r:id="rId15" w:history="1">
              <w:r w:rsidR="00F01669" w:rsidRPr="00E23F12">
                <w:rPr>
                  <w:rStyle w:val="Hyperlinkki"/>
                  <w:rFonts w:asciiTheme="minorHAnsi" w:hAnsiTheme="minorHAnsi" w:cstheme="minorHAnsi"/>
                  <w:sz w:val="20"/>
                  <w:szCs w:val="20"/>
                  <w:lang w:val="sv-SE"/>
                </w:rPr>
                <w:t>Studieinfo.fi</w:t>
              </w:r>
            </w:hyperlink>
            <w:r w:rsidR="00F01669" w:rsidRPr="00E23F12">
              <w:rPr>
                <w:rFonts w:asciiTheme="minorHAnsi" w:hAnsiTheme="minorHAnsi" w:cstheme="minorHAnsi"/>
                <w:sz w:val="20"/>
                <w:szCs w:val="20"/>
                <w:lang w:val="sv-SE"/>
              </w:rPr>
              <w:t xml:space="preserve"> -</w:t>
            </w:r>
            <w:r w:rsidRPr="00E23F12">
              <w:rPr>
                <w:rFonts w:asciiTheme="minorHAnsi" w:hAnsiTheme="minorHAnsi" w:cstheme="minorHAnsi"/>
                <w:sz w:val="20"/>
                <w:szCs w:val="20"/>
                <w:lang w:val="sv-SE"/>
              </w:rPr>
              <w:t xml:space="preserve">tjänst </w:t>
            </w:r>
            <w:r w:rsidR="00276FB4" w:rsidRPr="00E23F12">
              <w:rPr>
                <w:rFonts w:asciiTheme="minorHAnsi" w:hAnsiTheme="minorHAnsi" w:cstheme="minorHAnsi"/>
                <w:color w:val="333333"/>
                <w:sz w:val="20"/>
                <w:szCs w:val="20"/>
                <w:lang w:val="sv-SE"/>
              </w:rPr>
              <w:t>(</w:t>
            </w:r>
            <w:r w:rsidRPr="00E23F12">
              <w:rPr>
                <w:rFonts w:asciiTheme="minorHAnsi" w:hAnsiTheme="minorHAnsi" w:cstheme="minorHAnsi"/>
                <w:color w:val="333333"/>
                <w:sz w:val="20"/>
                <w:szCs w:val="20"/>
                <w:lang w:val="sv-SE"/>
              </w:rPr>
              <w:t>se</w:t>
            </w:r>
            <w:r w:rsidR="00276FB4" w:rsidRPr="00E23F12">
              <w:rPr>
                <w:rFonts w:asciiTheme="minorHAnsi" w:hAnsiTheme="minorHAnsi" w:cstheme="minorHAnsi"/>
                <w:color w:val="333333"/>
                <w:sz w:val="20"/>
                <w:szCs w:val="20"/>
                <w:lang w:val="sv-SE"/>
              </w:rPr>
              <w:t> </w:t>
            </w:r>
            <w:hyperlink r:id="rId16" w:history="1">
              <w:r w:rsidR="00276FB4" w:rsidRPr="00E23F12">
                <w:rPr>
                  <w:rStyle w:val="Hyperlinkki"/>
                  <w:rFonts w:asciiTheme="minorHAnsi" w:hAnsiTheme="minorHAnsi" w:cstheme="minorHAnsi"/>
                  <w:color w:val="326CA6"/>
                  <w:sz w:val="20"/>
                  <w:szCs w:val="20"/>
                  <w:lang w:val="sv-SE"/>
                </w:rPr>
                <w:t xml:space="preserve">Vardan </w:t>
              </w:r>
              <w:proofErr w:type="spellStart"/>
              <w:r w:rsidR="00276FB4" w:rsidRPr="00E23F12">
                <w:rPr>
                  <w:rStyle w:val="Hyperlinkki"/>
                  <w:rFonts w:asciiTheme="minorHAnsi" w:hAnsiTheme="minorHAnsi" w:cstheme="minorHAnsi"/>
                  <w:color w:val="326CA6"/>
                  <w:sz w:val="20"/>
                  <w:szCs w:val="20"/>
                  <w:lang w:val="sv-SE"/>
                </w:rPr>
                <w:t>käyttäjähallinta</w:t>
              </w:r>
              <w:proofErr w:type="spellEnd"/>
            </w:hyperlink>
            <w:r w:rsidR="00276FB4" w:rsidRPr="00E23F12">
              <w:rPr>
                <w:rFonts w:asciiTheme="minorHAnsi" w:hAnsiTheme="minorHAnsi" w:cstheme="minorHAnsi"/>
                <w:color w:val="333333"/>
                <w:sz w:val="20"/>
                <w:szCs w:val="20"/>
                <w:lang w:val="sv-SE"/>
              </w:rPr>
              <w:t>)</w:t>
            </w:r>
          </w:p>
          <w:p w14:paraId="6C5D95EA" w14:textId="77777777" w:rsidR="00F01669" w:rsidRPr="00E23F12" w:rsidRDefault="00F01669" w:rsidP="00E23F12">
            <w:pPr>
              <w:pStyle w:val="NormaaliWWW"/>
              <w:shd w:val="clear" w:color="auto" w:fill="FFFFFF"/>
              <w:spacing w:before="0" w:beforeAutospacing="0" w:after="0" w:afterAutospacing="0"/>
              <w:rPr>
                <w:rFonts w:asciiTheme="minorHAnsi" w:hAnsiTheme="minorHAnsi" w:cstheme="minorHAnsi"/>
                <w:color w:val="333333"/>
                <w:sz w:val="20"/>
                <w:szCs w:val="20"/>
                <w:lang w:val="sv-SE"/>
              </w:rPr>
            </w:pPr>
          </w:p>
          <w:p w14:paraId="5D4D1463" w14:textId="77777777" w:rsidR="00F01669" w:rsidRPr="00E23F12" w:rsidRDefault="00F01669" w:rsidP="00E23F12">
            <w:pPr>
              <w:pStyle w:val="NormaaliWWW"/>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b/>
                <w:bCs/>
                <w:color w:val="333333"/>
                <w:sz w:val="20"/>
                <w:szCs w:val="20"/>
                <w:lang w:val="sv-SE"/>
              </w:rPr>
              <w:t>Användargränssnittets funktioner</w:t>
            </w:r>
          </w:p>
          <w:p w14:paraId="711406D5" w14:textId="77777777" w:rsidR="00F01669" w:rsidRPr="00E23F12" w:rsidRDefault="00F01669" w:rsidP="00E23F12">
            <w:pPr>
              <w:pStyle w:val="NormaaliWWW"/>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 xml:space="preserve">Beroende på användarrättigheterna kan man i </w:t>
            </w:r>
            <w:proofErr w:type="spellStart"/>
            <w:r w:rsidRPr="00E23F12">
              <w:rPr>
                <w:rFonts w:asciiTheme="minorHAnsi" w:hAnsiTheme="minorHAnsi" w:cstheme="minorHAnsi"/>
                <w:color w:val="333333"/>
                <w:sz w:val="20"/>
                <w:szCs w:val="20"/>
                <w:lang w:val="sv-SE"/>
              </w:rPr>
              <w:t>Vardas</w:t>
            </w:r>
            <w:proofErr w:type="spellEnd"/>
            <w:r w:rsidRPr="00E23F12">
              <w:rPr>
                <w:rFonts w:asciiTheme="minorHAnsi" w:hAnsiTheme="minorHAnsi" w:cstheme="minorHAnsi"/>
                <w:color w:val="333333"/>
                <w:sz w:val="20"/>
                <w:szCs w:val="20"/>
                <w:lang w:val="sv-SE"/>
              </w:rPr>
              <w:t xml:space="preserve"> användargränssnitt</w:t>
            </w:r>
          </w:p>
          <w:p w14:paraId="300D1FD9" w14:textId="77777777" w:rsidR="00F01669" w:rsidRPr="00E23F12" w:rsidRDefault="00F01669" w:rsidP="00E23F12">
            <w:pPr>
              <w:pStyle w:val="NormaaliWWW"/>
              <w:numPr>
                <w:ilvl w:val="0"/>
                <w:numId w:val="28"/>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lägga till enheter och läsa eller ändra uppgifter om dessa</w:t>
            </w:r>
          </w:p>
          <w:p w14:paraId="028B8221" w14:textId="62603B38" w:rsidR="00F01669" w:rsidRPr="00E23F12" w:rsidRDefault="00F01669" w:rsidP="00E23F12">
            <w:pPr>
              <w:pStyle w:val="NormaaliWWW"/>
              <w:numPr>
                <w:ilvl w:val="0"/>
                <w:numId w:val="28"/>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 xml:space="preserve">lägga till barn, beslut om småbarnspedagogik och </w:t>
            </w:r>
            <w:r w:rsidR="00723E06" w:rsidRPr="00E23F12">
              <w:rPr>
                <w:rFonts w:asciiTheme="minorHAnsi" w:hAnsiTheme="minorHAnsi" w:cstheme="minorHAnsi"/>
                <w:color w:val="333333"/>
                <w:sz w:val="20"/>
                <w:szCs w:val="20"/>
                <w:lang w:val="sv-SE"/>
              </w:rPr>
              <w:t>servicebehov</w:t>
            </w:r>
            <w:r w:rsidR="003817D7" w:rsidRPr="00E23F12">
              <w:rPr>
                <w:rFonts w:asciiTheme="minorHAnsi" w:hAnsiTheme="minorHAnsi" w:cstheme="minorHAnsi"/>
                <w:color w:val="333333"/>
                <w:sz w:val="20"/>
                <w:szCs w:val="20"/>
                <w:lang w:val="sv-SE"/>
              </w:rPr>
              <w:t xml:space="preserve"> (placering till enhet), kontrollera och ändra dessa uppgifter samt upphäva relationen eller beslutet</w:t>
            </w:r>
          </w:p>
          <w:p w14:paraId="3D0BEB9A" w14:textId="77777777" w:rsidR="003817D7" w:rsidRPr="00E23F12" w:rsidRDefault="003817D7" w:rsidP="00E23F12">
            <w:pPr>
              <w:pStyle w:val="NormaaliWWW"/>
              <w:numPr>
                <w:ilvl w:val="0"/>
                <w:numId w:val="28"/>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lägga till tilläggsinformation om anordnaren av småbarnspedagogik samt kontrollera och ändra dessa uppgifter</w:t>
            </w:r>
          </w:p>
          <w:p w14:paraId="0D5A54F5" w14:textId="77777777" w:rsidR="00276FB4" w:rsidRPr="00E23F12" w:rsidRDefault="003817D7" w:rsidP="00E23F12">
            <w:pPr>
              <w:pStyle w:val="NormaaliWWW"/>
              <w:numPr>
                <w:ilvl w:val="0"/>
                <w:numId w:val="28"/>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kontrollera uppgifter som sparats på Varda om anordnaren av småbarnspedagogik på enhets- eller anordnarnivå.</w:t>
            </w:r>
          </w:p>
          <w:p w14:paraId="5D79F599" w14:textId="77777777" w:rsidR="003817D7" w:rsidRPr="00E23F12" w:rsidRDefault="003817D7" w:rsidP="00E23F12">
            <w:pPr>
              <w:pStyle w:val="NormaaliWWW"/>
              <w:shd w:val="clear" w:color="auto" w:fill="FFFFFF"/>
              <w:spacing w:before="0" w:beforeAutospacing="0" w:after="0" w:afterAutospacing="0"/>
              <w:rPr>
                <w:rFonts w:asciiTheme="minorHAnsi" w:hAnsiTheme="minorHAnsi" w:cstheme="minorHAnsi"/>
                <w:color w:val="333333"/>
                <w:sz w:val="20"/>
                <w:szCs w:val="20"/>
                <w:lang w:val="sv-SE"/>
              </w:rPr>
            </w:pPr>
          </w:p>
          <w:p w14:paraId="2ACFCA12" w14:textId="77777777" w:rsidR="003817D7" w:rsidRPr="00E23F12" w:rsidRDefault="003817D7" w:rsidP="00E23F12">
            <w:pPr>
              <w:pStyle w:val="NormaaliWWW"/>
              <w:shd w:val="clear" w:color="auto" w:fill="FFFFFF"/>
              <w:spacing w:before="0" w:beforeAutospacing="0" w:after="0" w:afterAutospacing="0"/>
              <w:rPr>
                <w:rFonts w:asciiTheme="minorHAnsi" w:hAnsiTheme="minorHAnsi" w:cstheme="minorHAnsi"/>
                <w:b/>
                <w:bCs/>
                <w:color w:val="333333"/>
                <w:sz w:val="20"/>
                <w:szCs w:val="20"/>
                <w:lang w:val="sv-SE"/>
              </w:rPr>
            </w:pPr>
            <w:r w:rsidRPr="00E23F12">
              <w:rPr>
                <w:rFonts w:asciiTheme="minorHAnsi" w:hAnsiTheme="minorHAnsi" w:cstheme="minorHAnsi"/>
                <w:b/>
                <w:bCs/>
                <w:color w:val="333333"/>
                <w:sz w:val="20"/>
                <w:szCs w:val="20"/>
                <w:lang w:val="sv-SE"/>
              </w:rPr>
              <w:t>Användargränssnittets förverkligande i korthet</w:t>
            </w:r>
          </w:p>
          <w:p w14:paraId="0087E611" w14:textId="77777777" w:rsidR="003817D7" w:rsidRPr="00E23F12" w:rsidRDefault="003817D7" w:rsidP="00E23F12">
            <w:pPr>
              <w:pStyle w:val="NormaaliWWW"/>
              <w:numPr>
                <w:ilvl w:val="0"/>
                <w:numId w:val="29"/>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Nätbaserad applikation.</w:t>
            </w:r>
          </w:p>
          <w:p w14:paraId="7891BF43" w14:textId="77777777" w:rsidR="003817D7" w:rsidRPr="00E23F12" w:rsidRDefault="003817D7" w:rsidP="00E23F12">
            <w:pPr>
              <w:pStyle w:val="NormaaliWWW"/>
              <w:numPr>
                <w:ilvl w:val="0"/>
                <w:numId w:val="29"/>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Användargränssnittet kan användas via bordsdator, laptop eller mobil.</w:t>
            </w:r>
          </w:p>
          <w:p w14:paraId="0A636A2D" w14:textId="77777777" w:rsidR="003817D7" w:rsidRPr="00E23F12" w:rsidRDefault="003817D7" w:rsidP="00E23F12">
            <w:pPr>
              <w:pStyle w:val="NormaaliWWW"/>
              <w:numPr>
                <w:ilvl w:val="0"/>
                <w:numId w:val="29"/>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Användargränssnittet är förverkligat på finska och svenska.</w:t>
            </w:r>
          </w:p>
          <w:p w14:paraId="22ECF087" w14:textId="77777777" w:rsidR="003817D7" w:rsidRPr="00E23F12" w:rsidRDefault="00322ACB" w:rsidP="00E23F12">
            <w:pPr>
              <w:pStyle w:val="NormaaliWWW"/>
              <w:numPr>
                <w:ilvl w:val="0"/>
                <w:numId w:val="29"/>
              </w:numPr>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 xml:space="preserve">Kompatibel med </w:t>
            </w:r>
            <w:proofErr w:type="spellStart"/>
            <w:r w:rsidRPr="00E23F12">
              <w:rPr>
                <w:rFonts w:asciiTheme="minorHAnsi" w:hAnsiTheme="minorHAnsi" w:cstheme="minorHAnsi"/>
                <w:color w:val="333333"/>
                <w:sz w:val="20"/>
                <w:szCs w:val="20"/>
                <w:lang w:val="sv-SE"/>
              </w:rPr>
              <w:t>WCAG</w:t>
            </w:r>
            <w:proofErr w:type="spellEnd"/>
            <w:r w:rsidRPr="00E23F12">
              <w:rPr>
                <w:rFonts w:asciiTheme="minorHAnsi" w:hAnsiTheme="minorHAnsi" w:cstheme="minorHAnsi"/>
                <w:color w:val="333333"/>
                <w:sz w:val="20"/>
                <w:szCs w:val="20"/>
                <w:lang w:val="sv-SE"/>
              </w:rPr>
              <w:t xml:space="preserve"> 2.0 AA vad gäller tillgänglighet.</w:t>
            </w:r>
          </w:p>
          <w:p w14:paraId="76D43D03" w14:textId="77777777" w:rsidR="00322ACB" w:rsidRPr="00E23F12" w:rsidRDefault="00322ACB" w:rsidP="00E23F12">
            <w:pPr>
              <w:pStyle w:val="NormaaliWWW"/>
              <w:shd w:val="clear" w:color="auto" w:fill="FFFFFF"/>
              <w:spacing w:before="0" w:beforeAutospacing="0" w:after="0" w:afterAutospacing="0"/>
              <w:rPr>
                <w:rFonts w:asciiTheme="minorHAnsi" w:hAnsiTheme="minorHAnsi" w:cstheme="minorHAnsi"/>
                <w:color w:val="333333"/>
                <w:sz w:val="20"/>
                <w:szCs w:val="20"/>
                <w:lang w:val="sv-SE"/>
              </w:rPr>
            </w:pPr>
          </w:p>
          <w:p w14:paraId="4735915A" w14:textId="77777777" w:rsidR="00524C93" w:rsidRPr="00E23F12" w:rsidRDefault="00322ACB" w:rsidP="00E23F12">
            <w:pPr>
              <w:pStyle w:val="NormaaliWWW"/>
              <w:shd w:val="clear" w:color="auto" w:fill="FFFFFF"/>
              <w:spacing w:before="0" w:beforeAutospacing="0" w:after="0" w:afterAutospacing="0"/>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Inloggning och administrering av användare enligt Utbildningsstyrelsens Studieinfo.fi-helhet.</w:t>
            </w:r>
          </w:p>
        </w:tc>
      </w:tr>
      <w:tr w:rsidR="00524C93" w:rsidRPr="00171A89" w14:paraId="40094018" w14:textId="77777777" w:rsidTr="00EF2F9C">
        <w:trPr>
          <w:trHeight w:val="604"/>
        </w:trPr>
        <w:tc>
          <w:tcPr>
            <w:tcW w:w="3261" w:type="dxa"/>
          </w:tcPr>
          <w:p w14:paraId="021F1E99" w14:textId="77777777" w:rsidR="00524C93" w:rsidRPr="00C129FF" w:rsidRDefault="005660D5" w:rsidP="00EF2F9C">
            <w:pPr>
              <w:numPr>
                <w:ilvl w:val="0"/>
                <w:numId w:val="34"/>
              </w:numPr>
              <w:rPr>
                <w:rFonts w:ascii="Calibri" w:hAnsi="Calibri" w:cs="Calibri"/>
                <w:b/>
                <w:sz w:val="20"/>
                <w:szCs w:val="20"/>
                <w:lang w:val="sv-SE"/>
              </w:rPr>
            </w:pPr>
            <w:r w:rsidRPr="00C129FF">
              <w:rPr>
                <w:rFonts w:ascii="Calibri" w:hAnsi="Calibri" w:cs="Calibri"/>
                <w:b/>
                <w:sz w:val="20"/>
                <w:szCs w:val="20"/>
                <w:lang w:val="sv-SE"/>
              </w:rPr>
              <w:t>Förvaring, arkivering och förstörande av data</w:t>
            </w:r>
          </w:p>
        </w:tc>
        <w:tc>
          <w:tcPr>
            <w:tcW w:w="6598" w:type="dxa"/>
            <w:gridSpan w:val="2"/>
            <w:shd w:val="clear" w:color="auto" w:fill="auto"/>
          </w:tcPr>
          <w:p w14:paraId="7EE58D59" w14:textId="77777777" w:rsidR="00F20891" w:rsidRPr="00C129FF" w:rsidRDefault="00F20891" w:rsidP="00E23F12">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Uppgifter om barnet förvaras i informationsresursen i fem (5) års tid efter utgången av det kalenderår under vilket respektive barns rätt till småbarnspedagogik har upphört.</w:t>
            </w:r>
          </w:p>
          <w:p w14:paraId="1E75670C" w14:textId="77777777" w:rsidR="00E23F12" w:rsidRDefault="00E23F12" w:rsidP="00E23F12">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p>
          <w:p w14:paraId="476C9143" w14:textId="0AC0B892" w:rsidR="00F20891" w:rsidRPr="00C129FF" w:rsidRDefault="00F20891" w:rsidP="00E23F12">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Studentnumret och de identifikationsuppgifter på basis av vilka studentnumret har bildats förvaras permanent.</w:t>
            </w:r>
          </w:p>
          <w:p w14:paraId="0C188249" w14:textId="77777777" w:rsidR="00E23F12" w:rsidRDefault="00E23F12" w:rsidP="00E23F12">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p>
          <w:p w14:paraId="2B0D808C" w14:textId="2437CF4D" w:rsidR="00524C93" w:rsidRPr="00C129FF" w:rsidRDefault="00F20891" w:rsidP="00E23F12">
            <w:pPr>
              <w:pStyle w:val="NormaaliWWW"/>
              <w:shd w:val="clear" w:color="auto" w:fill="FFFFFF"/>
              <w:spacing w:before="0" w:beforeAutospacing="0" w:after="0" w:afterAutospacing="0"/>
              <w:textAlignment w:val="baseline"/>
              <w:rPr>
                <w:rFonts w:ascii="Calibri" w:hAnsi="Calibri" w:cs="Calibri"/>
                <w:color w:val="333333"/>
                <w:sz w:val="20"/>
                <w:szCs w:val="20"/>
                <w:lang w:val="sv-SE"/>
              </w:rPr>
            </w:pPr>
            <w:r w:rsidRPr="00C129FF">
              <w:rPr>
                <w:rFonts w:ascii="Calibri" w:hAnsi="Calibri" w:cs="Calibri"/>
                <w:color w:val="333333"/>
                <w:sz w:val="20"/>
                <w:szCs w:val="20"/>
                <w:lang w:val="sv-SE"/>
              </w:rPr>
              <w:t>Sådana personuppgifter vilkas förvaringstid har upphört stryks ur registret årligen.</w:t>
            </w:r>
          </w:p>
        </w:tc>
      </w:tr>
      <w:tr w:rsidR="00524C93" w:rsidRPr="00171A89" w14:paraId="7BC4A828" w14:textId="77777777" w:rsidTr="00EF2F9C">
        <w:trPr>
          <w:trHeight w:val="2141"/>
        </w:trPr>
        <w:tc>
          <w:tcPr>
            <w:tcW w:w="3261" w:type="dxa"/>
          </w:tcPr>
          <w:p w14:paraId="3DECAC44" w14:textId="77777777" w:rsidR="00524C93" w:rsidRPr="00C129FF" w:rsidRDefault="00B055DD" w:rsidP="00EF2F9C">
            <w:pPr>
              <w:numPr>
                <w:ilvl w:val="0"/>
                <w:numId w:val="34"/>
              </w:numPr>
              <w:rPr>
                <w:rFonts w:ascii="Calibri" w:hAnsi="Calibri" w:cs="Calibri"/>
                <w:b/>
                <w:sz w:val="20"/>
                <w:szCs w:val="20"/>
                <w:lang w:val="sv-SE"/>
              </w:rPr>
            </w:pPr>
            <w:r w:rsidRPr="00C129FF">
              <w:rPr>
                <w:rFonts w:ascii="Calibri" w:hAnsi="Calibri" w:cs="Calibri"/>
                <w:b/>
                <w:sz w:val="20"/>
                <w:szCs w:val="20"/>
                <w:lang w:val="sv-SE"/>
              </w:rPr>
              <w:t>Registrerades rättigheter</w:t>
            </w:r>
          </w:p>
          <w:p w14:paraId="3B99747C" w14:textId="77777777" w:rsidR="00524C93" w:rsidRPr="00C129FF" w:rsidRDefault="00524C93" w:rsidP="00524C93">
            <w:pPr>
              <w:rPr>
                <w:rFonts w:ascii="Calibri" w:hAnsi="Calibri" w:cs="Calibri"/>
                <w:b/>
                <w:sz w:val="20"/>
                <w:szCs w:val="20"/>
                <w:lang w:val="sv-SE"/>
              </w:rPr>
            </w:pPr>
          </w:p>
        </w:tc>
        <w:tc>
          <w:tcPr>
            <w:tcW w:w="6598" w:type="dxa"/>
            <w:gridSpan w:val="2"/>
            <w:shd w:val="clear" w:color="auto" w:fill="auto"/>
          </w:tcPr>
          <w:p w14:paraId="09169357" w14:textId="77777777" w:rsidR="00F20891" w:rsidRPr="00E23F12" w:rsidRDefault="00F20891" w:rsidP="00E23F12">
            <w:pPr>
              <w:pStyle w:val="Otsikko4"/>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Rätt till information om huruvida personuppgifter som rör den registrerade håller på att behandlas och rätt till tillgång till personuppgifterna (artikel 15)</w:t>
            </w:r>
          </w:p>
          <w:p w14:paraId="421F1F5C" w14:textId="77777777" w:rsidR="00F20891" w:rsidRPr="00E23F12" w:rsidRDefault="00F20891" w:rsidP="00E23F12">
            <w:pPr>
              <w:numPr>
                <w:ilvl w:val="0"/>
                <w:numId w:val="30"/>
              </w:numPr>
              <w:shd w:val="clear" w:color="auto" w:fill="FFFFFF"/>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Åtkomst till uppgifterna via ett användargränssnitt i tjänsten för utlämnande av uppgifter om småbarnspedagogiken (tas i bruk 1.5.2019).</w:t>
            </w:r>
          </w:p>
          <w:p w14:paraId="3F02F373" w14:textId="0DBEDEF8" w:rsidR="00F20891" w:rsidRPr="00E23F12" w:rsidRDefault="00F20891" w:rsidP="00E23F12">
            <w:pPr>
              <w:numPr>
                <w:ilvl w:val="0"/>
                <w:numId w:val="30"/>
              </w:numPr>
              <w:shd w:val="clear" w:color="auto" w:fill="FFFFFF"/>
              <w:textAlignment w:val="baseline"/>
              <w:rPr>
                <w:rStyle w:val="Hyperlinkki"/>
                <w:rFonts w:asciiTheme="minorHAnsi" w:hAnsiTheme="minorHAnsi" w:cstheme="minorHAnsi"/>
                <w:color w:val="333333"/>
                <w:sz w:val="20"/>
                <w:szCs w:val="20"/>
                <w:u w:val="none"/>
                <w:lang w:val="sv-SE"/>
              </w:rPr>
            </w:pPr>
            <w:r w:rsidRPr="00E23F12">
              <w:rPr>
                <w:rFonts w:asciiTheme="minorHAnsi" w:hAnsiTheme="minorHAnsi" w:cstheme="minorHAnsi"/>
                <w:color w:val="333333"/>
                <w:sz w:val="20"/>
                <w:szCs w:val="20"/>
                <w:lang w:val="sv-SE"/>
              </w:rPr>
              <w:t>Den registrerade kan begära att få uppgifterna av Utbildningsstyrelsen med en blankett: </w:t>
            </w:r>
            <w:hyperlink r:id="rId17" w:history="1">
              <w:r w:rsidR="00723E06" w:rsidRPr="00E23F12">
                <w:rPr>
                  <w:rStyle w:val="Hyperlinkki"/>
                  <w:rFonts w:asciiTheme="minorHAnsi" w:hAnsiTheme="minorHAnsi" w:cstheme="minorHAnsi"/>
                  <w:color w:val="2B4560"/>
                  <w:sz w:val="20"/>
                  <w:szCs w:val="20"/>
                  <w:bdr w:val="none" w:sz="0" w:space="0" w:color="auto" w:frame="1"/>
                  <w:lang w:val="sv-SE"/>
                </w:rPr>
                <w:t>Registeruppgifter kontroll</w:t>
              </w:r>
            </w:hyperlink>
          </w:p>
          <w:p w14:paraId="6E7C76AE" w14:textId="77777777" w:rsidR="00E23F12" w:rsidRPr="00E23F12" w:rsidRDefault="00E23F12" w:rsidP="00E23F12">
            <w:pPr>
              <w:shd w:val="clear" w:color="auto" w:fill="FFFFFF"/>
              <w:ind w:left="360"/>
              <w:textAlignment w:val="baseline"/>
              <w:rPr>
                <w:rFonts w:asciiTheme="minorHAnsi" w:hAnsiTheme="minorHAnsi" w:cstheme="minorHAnsi"/>
                <w:color w:val="333333"/>
                <w:sz w:val="20"/>
                <w:szCs w:val="20"/>
                <w:lang w:val="sv-SE"/>
              </w:rPr>
            </w:pPr>
          </w:p>
          <w:p w14:paraId="6F42533F" w14:textId="77777777" w:rsidR="00F20891" w:rsidRPr="00E23F12" w:rsidRDefault="00F20891" w:rsidP="00E23F12">
            <w:pPr>
              <w:pStyle w:val="Otsikko4"/>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Rätt till rättelse av uppgifter som förts in i Varda (artikel 16)</w:t>
            </w:r>
          </w:p>
          <w:p w14:paraId="5E809B3C" w14:textId="10843DCF" w:rsidR="00F20891" w:rsidRPr="00E23F12" w:rsidRDefault="00F20891" w:rsidP="00E23F12">
            <w:pPr>
              <w:numPr>
                <w:ilvl w:val="0"/>
                <w:numId w:val="31"/>
              </w:numPr>
              <w:shd w:val="clear" w:color="auto" w:fill="FFFFFF"/>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 xml:space="preserve">Begäran om rättelse riktas i första hand till kommunen/samkommunen/den privata serviceproducenten på det som kommunen/samkommunen/den privata </w:t>
            </w:r>
            <w:r w:rsidR="00723E06" w:rsidRPr="00E23F12">
              <w:rPr>
                <w:rFonts w:asciiTheme="minorHAnsi" w:hAnsiTheme="minorHAnsi" w:cstheme="minorHAnsi"/>
                <w:color w:val="333333"/>
                <w:sz w:val="20"/>
                <w:szCs w:val="20"/>
                <w:lang w:val="sv-SE"/>
              </w:rPr>
              <w:t>serviceproducenten</w:t>
            </w:r>
            <w:r w:rsidRPr="00E23F12">
              <w:rPr>
                <w:rFonts w:asciiTheme="minorHAnsi" w:hAnsiTheme="minorHAnsi" w:cstheme="minorHAnsi"/>
                <w:color w:val="333333"/>
                <w:sz w:val="20"/>
                <w:szCs w:val="20"/>
                <w:lang w:val="sv-SE"/>
              </w:rPr>
              <w:t xml:space="preserve"> har angett.</w:t>
            </w:r>
          </w:p>
          <w:p w14:paraId="06D036AD" w14:textId="57DF148B" w:rsidR="00F20891" w:rsidRPr="00C03BB0" w:rsidRDefault="00F20891" w:rsidP="00E23F12">
            <w:pPr>
              <w:numPr>
                <w:ilvl w:val="0"/>
                <w:numId w:val="31"/>
              </w:numPr>
              <w:shd w:val="clear" w:color="auto" w:fill="FFFFFF"/>
              <w:textAlignment w:val="baseline"/>
              <w:rPr>
                <w:rStyle w:val="Hyperlinkki"/>
                <w:rFonts w:asciiTheme="minorHAnsi" w:hAnsiTheme="minorHAnsi" w:cstheme="minorHAnsi"/>
                <w:color w:val="333333"/>
                <w:sz w:val="20"/>
                <w:szCs w:val="20"/>
                <w:u w:val="none"/>
                <w:lang w:val="sv-SE"/>
              </w:rPr>
            </w:pPr>
            <w:r w:rsidRPr="00E23F12">
              <w:rPr>
                <w:rFonts w:asciiTheme="minorHAnsi" w:hAnsiTheme="minorHAnsi" w:cstheme="minorHAnsi"/>
                <w:color w:val="333333"/>
                <w:sz w:val="20"/>
                <w:szCs w:val="20"/>
                <w:lang w:val="sv-SE"/>
              </w:rPr>
              <w:t>Begäran om rättelse kan också riktas till Utbildningsstyrelsen som vidarebefordrar begäran till kommunen/samkommunen/en privat serviceproducent. Begäran om rättelse kan göras på en utskrivbar blankett: </w:t>
            </w:r>
            <w:hyperlink r:id="rId18" w:history="1">
              <w:r w:rsidR="00723E06" w:rsidRPr="00E23F12">
                <w:rPr>
                  <w:rStyle w:val="Hyperlinkki"/>
                  <w:rFonts w:asciiTheme="minorHAnsi" w:hAnsiTheme="minorHAnsi" w:cstheme="minorHAnsi"/>
                  <w:color w:val="2B4560"/>
                  <w:sz w:val="20"/>
                  <w:szCs w:val="20"/>
                  <w:bdr w:val="none" w:sz="0" w:space="0" w:color="auto" w:frame="1"/>
                  <w:lang w:val="sv-SE"/>
                </w:rPr>
                <w:t>Registeruppgifter rättelse</w:t>
              </w:r>
            </w:hyperlink>
          </w:p>
          <w:p w14:paraId="2423FD20" w14:textId="77777777" w:rsidR="00C03BB0" w:rsidRPr="00E23F12" w:rsidRDefault="00C03BB0" w:rsidP="00C03BB0">
            <w:pPr>
              <w:shd w:val="clear" w:color="auto" w:fill="FFFFFF"/>
              <w:ind w:left="360"/>
              <w:textAlignment w:val="baseline"/>
              <w:rPr>
                <w:rFonts w:asciiTheme="minorHAnsi" w:hAnsiTheme="minorHAnsi" w:cstheme="minorHAnsi"/>
                <w:color w:val="333333"/>
                <w:sz w:val="20"/>
                <w:szCs w:val="20"/>
                <w:lang w:val="sv-SE"/>
              </w:rPr>
            </w:pPr>
          </w:p>
          <w:p w14:paraId="7CCE3135" w14:textId="4207E6DF" w:rsidR="00F20891" w:rsidRPr="00E23F12" w:rsidRDefault="007064EE" w:rsidP="00E23F12">
            <w:pPr>
              <w:pStyle w:val="Otsikko4"/>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Pr>
                <w:rFonts w:asciiTheme="minorHAnsi" w:hAnsiTheme="minorHAnsi" w:cstheme="minorHAnsi"/>
                <w:color w:val="333333"/>
                <w:sz w:val="20"/>
                <w:szCs w:val="20"/>
                <w:lang w:val="sv-SE"/>
              </w:rPr>
              <w:lastRenderedPageBreak/>
              <w:t>R</w:t>
            </w:r>
            <w:r w:rsidR="00F20891" w:rsidRPr="00E23F12">
              <w:rPr>
                <w:rFonts w:asciiTheme="minorHAnsi" w:hAnsiTheme="minorHAnsi" w:cstheme="minorHAnsi"/>
                <w:color w:val="333333"/>
                <w:sz w:val="20"/>
                <w:szCs w:val="20"/>
                <w:lang w:val="sv-SE"/>
              </w:rPr>
              <w:t>ätten att begränsa behandlingen av uppgifter i Varda (artikel 18)</w:t>
            </w:r>
          </w:p>
          <w:p w14:paraId="0D42BE76" w14:textId="77777777" w:rsidR="00F20891" w:rsidRPr="00E23F12" w:rsidRDefault="00F20891" w:rsidP="00E23F12">
            <w:pPr>
              <w:pStyle w:val="NormaaliWWW"/>
              <w:numPr>
                <w:ilvl w:val="0"/>
                <w:numId w:val="35"/>
              </w:numPr>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En begäran om att behandlingen av uppgifterna ska begränsas ska skriftligen tillställas Utbildningsstyrelsen.</w:t>
            </w:r>
          </w:p>
          <w:p w14:paraId="54916040" w14:textId="0CADAF9B" w:rsidR="00276FB4" w:rsidRDefault="00276FB4" w:rsidP="00E23F12">
            <w:pPr>
              <w:pStyle w:val="NormaaliWWW"/>
              <w:numPr>
                <w:ilvl w:val="0"/>
                <w:numId w:val="35"/>
              </w:numPr>
              <w:shd w:val="clear" w:color="auto" w:fill="FFFFFF"/>
              <w:spacing w:before="0" w:beforeAutospacing="0" w:after="0" w:afterAutospacing="0"/>
              <w:textAlignment w:val="baseline"/>
              <w:rPr>
                <w:rFonts w:asciiTheme="minorHAnsi" w:hAnsiTheme="minorHAnsi" w:cstheme="minorHAnsi"/>
                <w:color w:val="333333"/>
                <w:sz w:val="20"/>
                <w:szCs w:val="20"/>
                <w:shd w:val="clear" w:color="auto" w:fill="FFFFFF"/>
                <w:lang w:val="sv-SE"/>
              </w:rPr>
            </w:pPr>
            <w:r w:rsidRPr="00E23F12">
              <w:rPr>
                <w:rFonts w:asciiTheme="minorHAnsi" w:hAnsiTheme="minorHAnsi" w:cstheme="minorHAnsi"/>
                <w:color w:val="333333"/>
                <w:sz w:val="20"/>
                <w:szCs w:val="20"/>
                <w:shd w:val="clear" w:color="auto" w:fill="FFFFFF"/>
                <w:lang w:val="sv-SE"/>
              </w:rPr>
              <w:t>Uppgifterna används inte för automatiskt beslutsfattande eller profilering.</w:t>
            </w:r>
          </w:p>
          <w:p w14:paraId="7E3683C7" w14:textId="77777777" w:rsidR="00E23F12" w:rsidRPr="00E23F12" w:rsidRDefault="00E23F12" w:rsidP="00E23F12">
            <w:pPr>
              <w:pStyle w:val="NormaaliWWW"/>
              <w:shd w:val="clear" w:color="auto" w:fill="FFFFFF"/>
              <w:spacing w:before="0" w:beforeAutospacing="0" w:after="0" w:afterAutospacing="0"/>
              <w:textAlignment w:val="baseline"/>
              <w:rPr>
                <w:rFonts w:asciiTheme="minorHAnsi" w:hAnsiTheme="minorHAnsi" w:cstheme="minorHAnsi"/>
                <w:color w:val="333333"/>
                <w:sz w:val="20"/>
                <w:szCs w:val="20"/>
                <w:lang w:val="sv-SE"/>
              </w:rPr>
            </w:pPr>
          </w:p>
          <w:p w14:paraId="6826579B" w14:textId="77777777" w:rsidR="00F20891" w:rsidRPr="00E23F12" w:rsidRDefault="00F20891" w:rsidP="00E23F12">
            <w:pPr>
              <w:pStyle w:val="Otsikko3"/>
              <w:shd w:val="clear" w:color="auto" w:fill="FFFFFF"/>
              <w:spacing w:before="0" w:after="0"/>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Rätten att lämna in klagomål till datatillsynsmannen</w:t>
            </w:r>
          </w:p>
          <w:p w14:paraId="21FBC5C7" w14:textId="77777777" w:rsidR="00F20891" w:rsidRPr="00E23F12" w:rsidRDefault="00F20891" w:rsidP="00E23F12">
            <w:pPr>
              <w:pStyle w:val="NormaaliWWW"/>
              <w:numPr>
                <w:ilvl w:val="0"/>
                <w:numId w:val="36"/>
              </w:numPr>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Den registrerade har rätt att lämna in ett klagomål till datatillsynsmannen.</w:t>
            </w:r>
          </w:p>
          <w:p w14:paraId="23649469" w14:textId="77777777" w:rsidR="00E23F12" w:rsidRDefault="00E23F12" w:rsidP="00E23F12">
            <w:pPr>
              <w:pStyle w:val="Otsikko3"/>
              <w:shd w:val="clear" w:color="auto" w:fill="FFFFFF"/>
              <w:spacing w:before="0" w:after="0"/>
              <w:textAlignment w:val="baseline"/>
              <w:rPr>
                <w:rFonts w:asciiTheme="minorHAnsi" w:hAnsiTheme="minorHAnsi" w:cstheme="minorHAnsi"/>
                <w:color w:val="333333"/>
                <w:sz w:val="20"/>
                <w:szCs w:val="20"/>
                <w:lang w:val="sv-SE"/>
              </w:rPr>
            </w:pPr>
          </w:p>
          <w:p w14:paraId="52DF2F6B" w14:textId="2BB03EC3" w:rsidR="00F20891" w:rsidRPr="00E23F12" w:rsidRDefault="00F20891" w:rsidP="00E23F12">
            <w:pPr>
              <w:pStyle w:val="Otsikko3"/>
              <w:shd w:val="clear" w:color="auto" w:fill="FFFFFF"/>
              <w:spacing w:before="0" w:after="0"/>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Huruvida tillhandahållandet av personuppgifter är ett lagstadgat eller avtalsenligt krav eller ett krav som är nödvändigt för att ingå ett avtal samt huruvida den registrerade är skyldig att tillhandahålla personuppgifterna och de möjliga följderna av att sådana uppgifter inte lämnas</w:t>
            </w:r>
            <w:r w:rsidR="003F0EB7" w:rsidRPr="00E23F12">
              <w:rPr>
                <w:rFonts w:asciiTheme="minorHAnsi" w:hAnsiTheme="minorHAnsi" w:cstheme="minorHAnsi"/>
                <w:color w:val="333333"/>
                <w:sz w:val="20"/>
                <w:szCs w:val="20"/>
                <w:lang w:val="sv-SE"/>
              </w:rPr>
              <w:t>.</w:t>
            </w:r>
          </w:p>
          <w:p w14:paraId="2945F494" w14:textId="66822987" w:rsidR="00524C93" w:rsidRPr="00E23F12" w:rsidRDefault="00F20891" w:rsidP="00E23F12">
            <w:pPr>
              <w:pStyle w:val="NormaaliWWW"/>
              <w:numPr>
                <w:ilvl w:val="0"/>
                <w:numId w:val="36"/>
              </w:numPr>
              <w:shd w:val="clear" w:color="auto" w:fill="FFFFFF"/>
              <w:spacing w:before="0" w:beforeAutospacing="0" w:after="0" w:afterAutospacing="0"/>
              <w:textAlignment w:val="baseline"/>
              <w:rPr>
                <w:rFonts w:asciiTheme="minorHAnsi" w:hAnsiTheme="minorHAnsi" w:cstheme="minorHAnsi"/>
                <w:color w:val="333333"/>
                <w:sz w:val="20"/>
                <w:szCs w:val="20"/>
                <w:lang w:val="sv-SE"/>
              </w:rPr>
            </w:pPr>
            <w:r w:rsidRPr="00E23F12">
              <w:rPr>
                <w:rFonts w:asciiTheme="minorHAnsi" w:hAnsiTheme="minorHAnsi" w:cstheme="minorHAnsi"/>
                <w:color w:val="333333"/>
                <w:sz w:val="20"/>
                <w:szCs w:val="20"/>
                <w:lang w:val="sv-SE"/>
              </w:rPr>
              <w:t>I enlighet med 68 § i lagen om småbarnspedagogik är kommunen, samkommunen och privata serviceproducenter skyldiga att i fråga om den service de producerar föra in de uppgifter som anges i 70 § i informationsresursen.</w:t>
            </w:r>
          </w:p>
        </w:tc>
      </w:tr>
      <w:tr w:rsidR="00524C93" w:rsidRPr="00171A89" w14:paraId="0420444E" w14:textId="77777777" w:rsidTr="00EF2F9C">
        <w:trPr>
          <w:trHeight w:val="345"/>
        </w:trPr>
        <w:tc>
          <w:tcPr>
            <w:tcW w:w="3261" w:type="dxa"/>
          </w:tcPr>
          <w:p w14:paraId="64D9DC46" w14:textId="77777777" w:rsidR="00E23F12" w:rsidRDefault="00524C93" w:rsidP="00EF2F9C">
            <w:pPr>
              <w:numPr>
                <w:ilvl w:val="0"/>
                <w:numId w:val="34"/>
              </w:numPr>
              <w:rPr>
                <w:rFonts w:ascii="Calibri" w:hAnsi="Calibri" w:cs="Calibri"/>
                <w:b/>
                <w:sz w:val="20"/>
                <w:szCs w:val="20"/>
                <w:lang w:val="sv-SE"/>
              </w:rPr>
            </w:pPr>
            <w:r w:rsidRPr="00C129FF">
              <w:rPr>
                <w:rFonts w:ascii="Calibri" w:hAnsi="Calibri" w:cs="Calibri"/>
                <w:b/>
                <w:sz w:val="20"/>
                <w:szCs w:val="20"/>
                <w:lang w:val="sv-SE"/>
              </w:rPr>
              <w:lastRenderedPageBreak/>
              <w:t xml:space="preserve">Informering av den </w:t>
            </w:r>
          </w:p>
          <w:p w14:paraId="4273F0EE" w14:textId="310340CE" w:rsidR="00524C93" w:rsidRPr="00C129FF" w:rsidRDefault="00524C93" w:rsidP="00E23F12">
            <w:pPr>
              <w:ind w:left="410"/>
              <w:rPr>
                <w:rFonts w:ascii="Calibri" w:hAnsi="Calibri" w:cs="Calibri"/>
                <w:b/>
                <w:sz w:val="20"/>
                <w:szCs w:val="20"/>
                <w:lang w:val="sv-SE"/>
              </w:rPr>
            </w:pPr>
            <w:r w:rsidRPr="00C129FF">
              <w:rPr>
                <w:rFonts w:ascii="Calibri" w:hAnsi="Calibri" w:cs="Calibri"/>
                <w:b/>
                <w:sz w:val="20"/>
                <w:szCs w:val="20"/>
                <w:lang w:val="sv-SE"/>
              </w:rPr>
              <w:t>registrerade</w:t>
            </w:r>
          </w:p>
        </w:tc>
        <w:tc>
          <w:tcPr>
            <w:tcW w:w="6598" w:type="dxa"/>
            <w:gridSpan w:val="2"/>
            <w:shd w:val="clear" w:color="auto" w:fill="auto"/>
          </w:tcPr>
          <w:p w14:paraId="74EEB19A" w14:textId="77777777" w:rsidR="00524C93" w:rsidRPr="00C129FF" w:rsidRDefault="008D507E" w:rsidP="00524C93">
            <w:pPr>
              <w:rPr>
                <w:rFonts w:ascii="Calibri" w:hAnsi="Calibri" w:cs="Calibri"/>
                <w:sz w:val="20"/>
                <w:szCs w:val="20"/>
                <w:lang w:val="sv-SE"/>
              </w:rPr>
            </w:pPr>
            <w:r w:rsidRPr="00C129FF">
              <w:rPr>
                <w:rFonts w:ascii="Calibri" w:hAnsi="Calibri" w:cs="Calibri"/>
                <w:sz w:val="20"/>
                <w:szCs w:val="20"/>
                <w:lang w:val="sv-SE"/>
              </w:rPr>
              <w:t>Den registrerade bör informera om registerföringen och om dennes rätt till registerdatat. Denna redogörelse över dataskydd har uppgjorts för att informera den registrerade.</w:t>
            </w:r>
          </w:p>
        </w:tc>
      </w:tr>
    </w:tbl>
    <w:p w14:paraId="64E9126A" w14:textId="77777777" w:rsidR="00F9604B" w:rsidRPr="00C129FF" w:rsidRDefault="00F9604B" w:rsidP="00531BFF">
      <w:pPr>
        <w:rPr>
          <w:rFonts w:ascii="Calibri" w:hAnsi="Calibri" w:cs="Calibri"/>
          <w:sz w:val="20"/>
          <w:szCs w:val="20"/>
          <w:lang w:val="sv-SE"/>
        </w:rPr>
      </w:pPr>
    </w:p>
    <w:sectPr w:rsidR="00F9604B" w:rsidRPr="00C129FF" w:rsidSect="00ED4C31">
      <w:headerReference w:type="even" r:id="rId19"/>
      <w:headerReference w:type="default" r:id="rId20"/>
      <w:footerReference w:type="default" r:id="rId21"/>
      <w:head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FAF02" w14:textId="77777777" w:rsidR="00C129FF" w:rsidRDefault="00C129FF">
      <w:r>
        <w:separator/>
      </w:r>
    </w:p>
  </w:endnote>
  <w:endnote w:type="continuationSeparator" w:id="0">
    <w:p w14:paraId="7630F301" w14:textId="77777777" w:rsidR="00C129FF" w:rsidRDefault="00C129FF">
      <w:r>
        <w:continuationSeparator/>
      </w:r>
    </w:p>
  </w:endnote>
  <w:endnote w:type="continuationNotice" w:id="1">
    <w:p w14:paraId="20C1D5A6" w14:textId="77777777" w:rsidR="00C129FF" w:rsidRDefault="00C1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C9F3" w14:textId="77777777" w:rsidR="00D678B8" w:rsidRDefault="00D678B8" w:rsidP="0007753B">
    <w:pPr>
      <w:pStyle w:val="Alatunniste"/>
      <w:tabs>
        <w:tab w:val="left" w:pos="2127"/>
        <w:tab w:val="left" w:pos="4253"/>
        <w:tab w:val="left" w:pos="70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4618B" w14:textId="77777777" w:rsidR="00C129FF" w:rsidRDefault="00C129FF">
      <w:r>
        <w:separator/>
      </w:r>
    </w:p>
  </w:footnote>
  <w:footnote w:type="continuationSeparator" w:id="0">
    <w:p w14:paraId="5C4EA410" w14:textId="77777777" w:rsidR="00C129FF" w:rsidRDefault="00C129FF">
      <w:r>
        <w:continuationSeparator/>
      </w:r>
    </w:p>
  </w:footnote>
  <w:footnote w:type="continuationNotice" w:id="1">
    <w:p w14:paraId="1940EF4E" w14:textId="77777777" w:rsidR="00C129FF" w:rsidRDefault="00C129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34A0F" w14:textId="77777777" w:rsidR="00D678B8" w:rsidRDefault="00D678B8" w:rsidP="003A738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66ED0C4B" w14:textId="77777777" w:rsidR="00D678B8" w:rsidRDefault="00D678B8" w:rsidP="003A7385">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6128" w14:textId="4B161A71" w:rsidR="00D678B8" w:rsidRDefault="00D678B8" w:rsidP="003A738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8C36DD">
      <w:rPr>
        <w:rStyle w:val="Sivunumero"/>
        <w:noProof/>
      </w:rPr>
      <w:t>2</w:t>
    </w:r>
    <w:r>
      <w:rPr>
        <w:rStyle w:val="Sivunumero"/>
      </w:rPr>
      <w:fldChar w:fldCharType="end"/>
    </w:r>
  </w:p>
  <w:p w14:paraId="7FC91212" w14:textId="77777777" w:rsidR="00D678B8" w:rsidRPr="00042384" w:rsidRDefault="00D678B8" w:rsidP="003A7385">
    <w:pPr>
      <w:pStyle w:val="Yltunniste"/>
      <w:ind w:right="360"/>
    </w:pPr>
    <w:r>
      <w:tab/>
    </w:r>
    <w:r>
      <w:tab/>
    </w:r>
  </w:p>
  <w:p w14:paraId="5FC734DF" w14:textId="77777777" w:rsidR="00D678B8" w:rsidRDefault="00D678B8">
    <w:pPr>
      <w:pStyle w:val="Yltunniste"/>
    </w:pPr>
  </w:p>
  <w:p w14:paraId="7844446C" w14:textId="77777777" w:rsidR="00D678B8" w:rsidRDefault="00D678B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AA1F" w14:textId="049B56A9" w:rsidR="00D678B8" w:rsidRDefault="00D678B8" w:rsidP="003A7385">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8C36DD">
      <w:rPr>
        <w:rStyle w:val="Sivunumero"/>
        <w:noProof/>
      </w:rPr>
      <w:t>1</w:t>
    </w:r>
    <w:r>
      <w:rPr>
        <w:rStyle w:val="Sivunumero"/>
      </w:rPr>
      <w:fldChar w:fldCharType="end"/>
    </w:r>
  </w:p>
  <w:p w14:paraId="688116B0" w14:textId="31CF17C7" w:rsidR="00D678B8" w:rsidRDefault="00BA7E1C" w:rsidP="003A7385">
    <w:pPr>
      <w:pStyle w:val="Yltunniste"/>
      <w:ind w:right="360"/>
    </w:pPr>
    <w:r w:rsidRPr="00CB53DD">
      <w:rPr>
        <w:noProof/>
      </w:rPr>
      <w:drawing>
        <wp:inline distT="0" distB="0" distL="0" distR="0" wp14:anchorId="5068651B" wp14:editId="739838FC">
          <wp:extent cx="1676400" cy="540385"/>
          <wp:effectExtent l="0" t="0" r="0" b="0"/>
          <wp:docPr id="1" name="Picture 8" descr="E:\Rauli Lehto\!Graafiset ohjeistot\Vaasan kaupunki 2018\Logot\Vaasan kaupunki\rgb\vaasa_vasa\vaasa_vasa_rgb_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auli Lehto\!Graafiset ohjeistot\Vaasan kaupunki 2018\Logot\Vaasan kaupunki\rgb\vaasa_vasa\vaasa_vasa_rgb_v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40385"/>
                  </a:xfrm>
                  <a:prstGeom prst="rect">
                    <a:avLst/>
                  </a:prstGeom>
                  <a:noFill/>
                  <a:ln>
                    <a:noFill/>
                  </a:ln>
                </pic:spPr>
              </pic:pic>
            </a:graphicData>
          </a:graphic>
        </wp:inline>
      </w:drawing>
    </w:r>
  </w:p>
  <w:p w14:paraId="3B505D51" w14:textId="77777777" w:rsidR="00D678B8" w:rsidRDefault="00D678B8" w:rsidP="003A7385">
    <w:pPr>
      <w:pStyle w:val="Yltunniste"/>
      <w:ind w:right="360"/>
    </w:pPr>
  </w:p>
  <w:p w14:paraId="1518BE2D" w14:textId="77777777" w:rsidR="00D678B8" w:rsidRDefault="00D678B8" w:rsidP="003A7385">
    <w:pPr>
      <w:pStyle w:val="Yltunniste"/>
      <w:ind w:right="360"/>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CC8"/>
    <w:multiLevelType w:val="hybridMultilevel"/>
    <w:tmpl w:val="A2F060B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3520323"/>
    <w:multiLevelType w:val="hybridMultilevel"/>
    <w:tmpl w:val="106680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8AB3789"/>
    <w:multiLevelType w:val="multilevel"/>
    <w:tmpl w:val="66B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C038C"/>
    <w:multiLevelType w:val="hybridMultilevel"/>
    <w:tmpl w:val="A144299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0CE133C1"/>
    <w:multiLevelType w:val="multilevel"/>
    <w:tmpl w:val="8374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45C85"/>
    <w:multiLevelType w:val="multilevel"/>
    <w:tmpl w:val="4978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6ADF"/>
    <w:multiLevelType w:val="hybridMultilevel"/>
    <w:tmpl w:val="1A1037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02265B"/>
    <w:multiLevelType w:val="hybridMultilevel"/>
    <w:tmpl w:val="02A27AA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29DC14D2"/>
    <w:multiLevelType w:val="hybridMultilevel"/>
    <w:tmpl w:val="1F3EE7F4"/>
    <w:lvl w:ilvl="0" w:tplc="0ABAE62E">
      <w:start w:val="1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A221651"/>
    <w:multiLevelType w:val="hybridMultilevel"/>
    <w:tmpl w:val="CAB64A8C"/>
    <w:lvl w:ilvl="0" w:tplc="97C04F72">
      <w:numFmt w:val="bullet"/>
      <w:lvlText w:val="-"/>
      <w:lvlJc w:val="left"/>
      <w:pPr>
        <w:ind w:left="1440" w:hanging="360"/>
      </w:pPr>
      <w:rPr>
        <w:rFonts w:ascii="Calibri" w:eastAsia="Times New Roman" w:hAnsi="Calibri" w:cs="Calibr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2DC35867"/>
    <w:multiLevelType w:val="hybridMultilevel"/>
    <w:tmpl w:val="7F265146"/>
    <w:lvl w:ilvl="0" w:tplc="3FC6E16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30166AD3"/>
    <w:multiLevelType w:val="hybridMultilevel"/>
    <w:tmpl w:val="4B2671E4"/>
    <w:lvl w:ilvl="0" w:tplc="9850D74E">
      <w:start w:val="4"/>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1D0463F"/>
    <w:multiLevelType w:val="hybridMultilevel"/>
    <w:tmpl w:val="699CFDF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33266A2A"/>
    <w:multiLevelType w:val="hybridMultilevel"/>
    <w:tmpl w:val="AC909D6A"/>
    <w:lvl w:ilvl="0" w:tplc="13B681D8">
      <w:start w:val="6"/>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E3D29"/>
    <w:multiLevelType w:val="hybridMultilevel"/>
    <w:tmpl w:val="05EC7A7C"/>
    <w:lvl w:ilvl="0" w:tplc="675A3D1A">
      <w:start w:val="7"/>
      <w:numFmt w:val="decimal"/>
      <w:lvlText w:val="%1."/>
      <w:lvlJc w:val="left"/>
      <w:pPr>
        <w:ind w:left="41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51F15D0"/>
    <w:multiLevelType w:val="hybridMultilevel"/>
    <w:tmpl w:val="0FE6515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36382FA7"/>
    <w:multiLevelType w:val="hybridMultilevel"/>
    <w:tmpl w:val="01D0086C"/>
    <w:lvl w:ilvl="0" w:tplc="040B0015">
      <w:start w:val="1"/>
      <w:numFmt w:val="upperLetter"/>
      <w:lvlText w:val="%1."/>
      <w:lvlJc w:val="left"/>
      <w:pPr>
        <w:tabs>
          <w:tab w:val="num" w:pos="360"/>
        </w:tabs>
        <w:ind w:left="360" w:hanging="360"/>
      </w:pPr>
      <w:rPr>
        <w:rFonts w:hint="default"/>
      </w:r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7" w15:restartNumberingAfterBreak="0">
    <w:nsid w:val="37376F6E"/>
    <w:multiLevelType w:val="hybridMultilevel"/>
    <w:tmpl w:val="BC20982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9AB2055"/>
    <w:multiLevelType w:val="hybridMultilevel"/>
    <w:tmpl w:val="0A467DA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3EF162EF"/>
    <w:multiLevelType w:val="hybridMultilevel"/>
    <w:tmpl w:val="2DF46CA6"/>
    <w:lvl w:ilvl="0" w:tplc="EB3C0F32">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5056B"/>
    <w:multiLevelType w:val="hybridMultilevel"/>
    <w:tmpl w:val="6B760078"/>
    <w:lvl w:ilvl="0" w:tplc="32FC482C">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C7C7ACB"/>
    <w:multiLevelType w:val="hybridMultilevel"/>
    <w:tmpl w:val="F3E09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C7D2A9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F2F02ED"/>
    <w:multiLevelType w:val="hybridMultilevel"/>
    <w:tmpl w:val="BD085E6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5448253A"/>
    <w:multiLevelType w:val="hybridMultilevel"/>
    <w:tmpl w:val="7640DB8A"/>
    <w:lvl w:ilvl="0" w:tplc="C914A3CC">
      <w:start w:val="1"/>
      <w:numFmt w:val="decimal"/>
      <w:lvlText w:val="%1."/>
      <w:lvlJc w:val="left"/>
      <w:pPr>
        <w:ind w:left="410" w:hanging="360"/>
      </w:pPr>
      <w:rPr>
        <w:rFonts w:hint="default"/>
      </w:rPr>
    </w:lvl>
    <w:lvl w:ilvl="1" w:tplc="040B0019" w:tentative="1">
      <w:start w:val="1"/>
      <w:numFmt w:val="lowerLetter"/>
      <w:lvlText w:val="%2."/>
      <w:lvlJc w:val="left"/>
      <w:pPr>
        <w:ind w:left="1130" w:hanging="360"/>
      </w:pPr>
    </w:lvl>
    <w:lvl w:ilvl="2" w:tplc="040B001B" w:tentative="1">
      <w:start w:val="1"/>
      <w:numFmt w:val="lowerRoman"/>
      <w:lvlText w:val="%3."/>
      <w:lvlJc w:val="right"/>
      <w:pPr>
        <w:ind w:left="1850" w:hanging="180"/>
      </w:pPr>
    </w:lvl>
    <w:lvl w:ilvl="3" w:tplc="040B000F" w:tentative="1">
      <w:start w:val="1"/>
      <w:numFmt w:val="decimal"/>
      <w:lvlText w:val="%4."/>
      <w:lvlJc w:val="left"/>
      <w:pPr>
        <w:ind w:left="2570" w:hanging="360"/>
      </w:pPr>
    </w:lvl>
    <w:lvl w:ilvl="4" w:tplc="040B0019" w:tentative="1">
      <w:start w:val="1"/>
      <w:numFmt w:val="lowerLetter"/>
      <w:lvlText w:val="%5."/>
      <w:lvlJc w:val="left"/>
      <w:pPr>
        <w:ind w:left="3290" w:hanging="360"/>
      </w:pPr>
    </w:lvl>
    <w:lvl w:ilvl="5" w:tplc="040B001B" w:tentative="1">
      <w:start w:val="1"/>
      <w:numFmt w:val="lowerRoman"/>
      <w:lvlText w:val="%6."/>
      <w:lvlJc w:val="right"/>
      <w:pPr>
        <w:ind w:left="4010" w:hanging="180"/>
      </w:pPr>
    </w:lvl>
    <w:lvl w:ilvl="6" w:tplc="040B000F" w:tentative="1">
      <w:start w:val="1"/>
      <w:numFmt w:val="decimal"/>
      <w:lvlText w:val="%7."/>
      <w:lvlJc w:val="left"/>
      <w:pPr>
        <w:ind w:left="4730" w:hanging="360"/>
      </w:pPr>
    </w:lvl>
    <w:lvl w:ilvl="7" w:tplc="040B0019" w:tentative="1">
      <w:start w:val="1"/>
      <w:numFmt w:val="lowerLetter"/>
      <w:lvlText w:val="%8."/>
      <w:lvlJc w:val="left"/>
      <w:pPr>
        <w:ind w:left="5450" w:hanging="360"/>
      </w:pPr>
    </w:lvl>
    <w:lvl w:ilvl="8" w:tplc="040B001B" w:tentative="1">
      <w:start w:val="1"/>
      <w:numFmt w:val="lowerRoman"/>
      <w:lvlText w:val="%9."/>
      <w:lvlJc w:val="right"/>
      <w:pPr>
        <w:ind w:left="6170" w:hanging="180"/>
      </w:pPr>
    </w:lvl>
  </w:abstractNum>
  <w:abstractNum w:abstractNumId="25" w15:restartNumberingAfterBreak="0">
    <w:nsid w:val="558B08E3"/>
    <w:multiLevelType w:val="hybridMultilevel"/>
    <w:tmpl w:val="BECC11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BAA4DB5"/>
    <w:multiLevelType w:val="multilevel"/>
    <w:tmpl w:val="86D04F68"/>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BD05F8"/>
    <w:multiLevelType w:val="hybridMultilevel"/>
    <w:tmpl w:val="7286E5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8" w15:restartNumberingAfterBreak="0">
    <w:nsid w:val="64833FF4"/>
    <w:multiLevelType w:val="hybridMultilevel"/>
    <w:tmpl w:val="38B6FD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F850784"/>
    <w:multiLevelType w:val="multilevel"/>
    <w:tmpl w:val="2424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B2F25"/>
    <w:multiLevelType w:val="multilevel"/>
    <w:tmpl w:val="A54E0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B52FAA"/>
    <w:multiLevelType w:val="multilevel"/>
    <w:tmpl w:val="4978D6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620775E"/>
    <w:multiLevelType w:val="multilevel"/>
    <w:tmpl w:val="3866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2B558E"/>
    <w:multiLevelType w:val="multilevel"/>
    <w:tmpl w:val="D31E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6639EB"/>
    <w:multiLevelType w:val="multilevel"/>
    <w:tmpl w:val="4FA49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0E2334"/>
    <w:multiLevelType w:val="hybridMultilevel"/>
    <w:tmpl w:val="718EAEE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6"/>
  </w:num>
  <w:num w:numId="2">
    <w:abstractNumId w:val="13"/>
  </w:num>
  <w:num w:numId="3">
    <w:abstractNumId w:val="19"/>
  </w:num>
  <w:num w:numId="4">
    <w:abstractNumId w:val="7"/>
  </w:num>
  <w:num w:numId="5">
    <w:abstractNumId w:val="25"/>
  </w:num>
  <w:num w:numId="6">
    <w:abstractNumId w:val="24"/>
  </w:num>
  <w:num w:numId="7">
    <w:abstractNumId w:val="10"/>
  </w:num>
  <w:num w:numId="8">
    <w:abstractNumId w:val="6"/>
  </w:num>
  <w:num w:numId="9">
    <w:abstractNumId w:val="25"/>
  </w:num>
  <w:num w:numId="10">
    <w:abstractNumId w:val="20"/>
  </w:num>
  <w:num w:numId="11">
    <w:abstractNumId w:val="21"/>
  </w:num>
  <w:num w:numId="12">
    <w:abstractNumId w:val="9"/>
  </w:num>
  <w:num w:numId="13">
    <w:abstractNumId w:val="8"/>
  </w:num>
  <w:num w:numId="14">
    <w:abstractNumId w:val="11"/>
  </w:num>
  <w:num w:numId="15">
    <w:abstractNumId w:val="1"/>
  </w:num>
  <w:num w:numId="16">
    <w:abstractNumId w:val="18"/>
  </w:num>
  <w:num w:numId="17">
    <w:abstractNumId w:val="28"/>
  </w:num>
  <w:num w:numId="18">
    <w:abstractNumId w:val="32"/>
  </w:num>
  <w:num w:numId="19">
    <w:abstractNumId w:val="5"/>
  </w:num>
  <w:num w:numId="20">
    <w:abstractNumId w:val="33"/>
  </w:num>
  <w:num w:numId="21">
    <w:abstractNumId w:val="2"/>
  </w:num>
  <w:num w:numId="22">
    <w:abstractNumId w:val="30"/>
  </w:num>
  <w:num w:numId="23">
    <w:abstractNumId w:val="29"/>
  </w:num>
  <w:num w:numId="24">
    <w:abstractNumId w:val="3"/>
  </w:num>
  <w:num w:numId="25">
    <w:abstractNumId w:val="34"/>
  </w:num>
  <w:num w:numId="26">
    <w:abstractNumId w:val="4"/>
  </w:num>
  <w:num w:numId="27">
    <w:abstractNumId w:val="31"/>
  </w:num>
  <w:num w:numId="28">
    <w:abstractNumId w:val="0"/>
  </w:num>
  <w:num w:numId="29">
    <w:abstractNumId w:val="12"/>
  </w:num>
  <w:num w:numId="30">
    <w:abstractNumId w:val="27"/>
  </w:num>
  <w:num w:numId="31">
    <w:abstractNumId w:val="23"/>
  </w:num>
  <w:num w:numId="32">
    <w:abstractNumId w:val="22"/>
  </w:num>
  <w:num w:numId="33">
    <w:abstractNumId w:val="26"/>
  </w:num>
  <w:num w:numId="34">
    <w:abstractNumId w:val="14"/>
  </w:num>
  <w:num w:numId="35">
    <w:abstractNumId w:val="35"/>
  </w:num>
  <w:num w:numId="36">
    <w:abstractNumId w:val="17"/>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ShadeFormData/>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9D"/>
    <w:rsid w:val="0003547B"/>
    <w:rsid w:val="00041549"/>
    <w:rsid w:val="00042384"/>
    <w:rsid w:val="00056A4E"/>
    <w:rsid w:val="0006428B"/>
    <w:rsid w:val="0006633C"/>
    <w:rsid w:val="000745BD"/>
    <w:rsid w:val="0007753B"/>
    <w:rsid w:val="0008106F"/>
    <w:rsid w:val="00082C6E"/>
    <w:rsid w:val="000B4A01"/>
    <w:rsid w:val="000C1D48"/>
    <w:rsid w:val="000C54E9"/>
    <w:rsid w:val="000D710C"/>
    <w:rsid w:val="000E29AE"/>
    <w:rsid w:val="000E2E9A"/>
    <w:rsid w:val="000E5611"/>
    <w:rsid w:val="000F1BA0"/>
    <w:rsid w:val="00101768"/>
    <w:rsid w:val="00106D5C"/>
    <w:rsid w:val="00111D6A"/>
    <w:rsid w:val="00127452"/>
    <w:rsid w:val="001509A5"/>
    <w:rsid w:val="0015608F"/>
    <w:rsid w:val="00160F38"/>
    <w:rsid w:val="00165A5B"/>
    <w:rsid w:val="001660D7"/>
    <w:rsid w:val="00167B66"/>
    <w:rsid w:val="00171A89"/>
    <w:rsid w:val="00173732"/>
    <w:rsid w:val="00176071"/>
    <w:rsid w:val="00192D82"/>
    <w:rsid w:val="00193631"/>
    <w:rsid w:val="001A7F64"/>
    <w:rsid w:val="001B680B"/>
    <w:rsid w:val="001C1434"/>
    <w:rsid w:val="001E25ED"/>
    <w:rsid w:val="001E5DA4"/>
    <w:rsid w:val="001E6CCB"/>
    <w:rsid w:val="001F2BAE"/>
    <w:rsid w:val="001F432E"/>
    <w:rsid w:val="00217B9D"/>
    <w:rsid w:val="00222707"/>
    <w:rsid w:val="00244DBA"/>
    <w:rsid w:val="00251C76"/>
    <w:rsid w:val="0025784B"/>
    <w:rsid w:val="00263508"/>
    <w:rsid w:val="00265FBF"/>
    <w:rsid w:val="002719A3"/>
    <w:rsid w:val="00276FB4"/>
    <w:rsid w:val="00280FD9"/>
    <w:rsid w:val="002B356F"/>
    <w:rsid w:val="002B371A"/>
    <w:rsid w:val="002B5287"/>
    <w:rsid w:val="002C78FC"/>
    <w:rsid w:val="002D4CAB"/>
    <w:rsid w:val="002D58B0"/>
    <w:rsid w:val="002E49C4"/>
    <w:rsid w:val="002E503B"/>
    <w:rsid w:val="002E700E"/>
    <w:rsid w:val="002E77EB"/>
    <w:rsid w:val="003009B4"/>
    <w:rsid w:val="00304E00"/>
    <w:rsid w:val="00311BB8"/>
    <w:rsid w:val="00322ACB"/>
    <w:rsid w:val="003431C6"/>
    <w:rsid w:val="00343CF6"/>
    <w:rsid w:val="00367EAA"/>
    <w:rsid w:val="003707A5"/>
    <w:rsid w:val="003751C8"/>
    <w:rsid w:val="003805D8"/>
    <w:rsid w:val="00380915"/>
    <w:rsid w:val="003817D7"/>
    <w:rsid w:val="003830B1"/>
    <w:rsid w:val="003952E5"/>
    <w:rsid w:val="003A7385"/>
    <w:rsid w:val="003B5583"/>
    <w:rsid w:val="003C1E1A"/>
    <w:rsid w:val="003C672D"/>
    <w:rsid w:val="003F0EB7"/>
    <w:rsid w:val="004015C0"/>
    <w:rsid w:val="00402ADE"/>
    <w:rsid w:val="00403830"/>
    <w:rsid w:val="0042286F"/>
    <w:rsid w:val="00426099"/>
    <w:rsid w:val="004314CA"/>
    <w:rsid w:val="0046618F"/>
    <w:rsid w:val="00470FEE"/>
    <w:rsid w:val="004719B5"/>
    <w:rsid w:val="00471E4E"/>
    <w:rsid w:val="0047663F"/>
    <w:rsid w:val="004769EB"/>
    <w:rsid w:val="004A2920"/>
    <w:rsid w:val="004A4CBD"/>
    <w:rsid w:val="004B3270"/>
    <w:rsid w:val="004B7512"/>
    <w:rsid w:val="004C6535"/>
    <w:rsid w:val="004F13A7"/>
    <w:rsid w:val="004F5A8C"/>
    <w:rsid w:val="00504E0E"/>
    <w:rsid w:val="00513682"/>
    <w:rsid w:val="0051737D"/>
    <w:rsid w:val="00524C93"/>
    <w:rsid w:val="00531812"/>
    <w:rsid w:val="00531BFF"/>
    <w:rsid w:val="005374E0"/>
    <w:rsid w:val="00543E14"/>
    <w:rsid w:val="00546710"/>
    <w:rsid w:val="00554FD6"/>
    <w:rsid w:val="00561878"/>
    <w:rsid w:val="00561C75"/>
    <w:rsid w:val="00563420"/>
    <w:rsid w:val="005660D5"/>
    <w:rsid w:val="0056718C"/>
    <w:rsid w:val="00567B2D"/>
    <w:rsid w:val="00593E25"/>
    <w:rsid w:val="005A3F10"/>
    <w:rsid w:val="005B0BCC"/>
    <w:rsid w:val="005B0D9D"/>
    <w:rsid w:val="005B1F43"/>
    <w:rsid w:val="005B2E47"/>
    <w:rsid w:val="005C6CB2"/>
    <w:rsid w:val="005E194B"/>
    <w:rsid w:val="005E6C5B"/>
    <w:rsid w:val="00603745"/>
    <w:rsid w:val="00603ABC"/>
    <w:rsid w:val="00624E0A"/>
    <w:rsid w:val="00625634"/>
    <w:rsid w:val="00662380"/>
    <w:rsid w:val="0066333D"/>
    <w:rsid w:val="00667ED3"/>
    <w:rsid w:val="00673B4E"/>
    <w:rsid w:val="00684D93"/>
    <w:rsid w:val="006976AD"/>
    <w:rsid w:val="006A3D98"/>
    <w:rsid w:val="006B111C"/>
    <w:rsid w:val="006C193B"/>
    <w:rsid w:val="006C757C"/>
    <w:rsid w:val="006C75EB"/>
    <w:rsid w:val="006E26AB"/>
    <w:rsid w:val="006E5857"/>
    <w:rsid w:val="006E5ADD"/>
    <w:rsid w:val="006E690F"/>
    <w:rsid w:val="006E7E7C"/>
    <w:rsid w:val="006F2B76"/>
    <w:rsid w:val="00700569"/>
    <w:rsid w:val="007064EE"/>
    <w:rsid w:val="00714F6C"/>
    <w:rsid w:val="00723E06"/>
    <w:rsid w:val="0073572D"/>
    <w:rsid w:val="00752542"/>
    <w:rsid w:val="00754CAD"/>
    <w:rsid w:val="00755E39"/>
    <w:rsid w:val="00757C0F"/>
    <w:rsid w:val="007609D2"/>
    <w:rsid w:val="00761DA3"/>
    <w:rsid w:val="00772BB8"/>
    <w:rsid w:val="00773B9A"/>
    <w:rsid w:val="00774E05"/>
    <w:rsid w:val="00777140"/>
    <w:rsid w:val="00782763"/>
    <w:rsid w:val="007870B7"/>
    <w:rsid w:val="007B332D"/>
    <w:rsid w:val="007B3F96"/>
    <w:rsid w:val="007B5F61"/>
    <w:rsid w:val="007C5AB6"/>
    <w:rsid w:val="007D2602"/>
    <w:rsid w:val="007E1174"/>
    <w:rsid w:val="007E7632"/>
    <w:rsid w:val="007F65ED"/>
    <w:rsid w:val="00811599"/>
    <w:rsid w:val="00817BB3"/>
    <w:rsid w:val="00820B02"/>
    <w:rsid w:val="008353BA"/>
    <w:rsid w:val="00844930"/>
    <w:rsid w:val="00851289"/>
    <w:rsid w:val="00857A81"/>
    <w:rsid w:val="00871E1B"/>
    <w:rsid w:val="00877DD4"/>
    <w:rsid w:val="00883FBD"/>
    <w:rsid w:val="00884E0D"/>
    <w:rsid w:val="008A06C2"/>
    <w:rsid w:val="008A3A44"/>
    <w:rsid w:val="008A635E"/>
    <w:rsid w:val="008C1B28"/>
    <w:rsid w:val="008C36DD"/>
    <w:rsid w:val="008C7150"/>
    <w:rsid w:val="008D4539"/>
    <w:rsid w:val="008D507E"/>
    <w:rsid w:val="008E610F"/>
    <w:rsid w:val="008E6271"/>
    <w:rsid w:val="0090186F"/>
    <w:rsid w:val="009218AA"/>
    <w:rsid w:val="009363C7"/>
    <w:rsid w:val="00943424"/>
    <w:rsid w:val="00952DBB"/>
    <w:rsid w:val="009745DB"/>
    <w:rsid w:val="00982496"/>
    <w:rsid w:val="009856D0"/>
    <w:rsid w:val="009C36B5"/>
    <w:rsid w:val="009D2CD1"/>
    <w:rsid w:val="009D5164"/>
    <w:rsid w:val="009D6B4C"/>
    <w:rsid w:val="009D7236"/>
    <w:rsid w:val="009F0357"/>
    <w:rsid w:val="009F29EE"/>
    <w:rsid w:val="009F47E0"/>
    <w:rsid w:val="00A02C43"/>
    <w:rsid w:val="00A05EB6"/>
    <w:rsid w:val="00A13403"/>
    <w:rsid w:val="00A17A83"/>
    <w:rsid w:val="00A214E8"/>
    <w:rsid w:val="00A241C3"/>
    <w:rsid w:val="00A2525A"/>
    <w:rsid w:val="00A93E11"/>
    <w:rsid w:val="00A9781A"/>
    <w:rsid w:val="00AA526A"/>
    <w:rsid w:val="00AB1600"/>
    <w:rsid w:val="00AB298B"/>
    <w:rsid w:val="00AB4C36"/>
    <w:rsid w:val="00AD539A"/>
    <w:rsid w:val="00AD7796"/>
    <w:rsid w:val="00AF05E5"/>
    <w:rsid w:val="00B055DD"/>
    <w:rsid w:val="00B23E7E"/>
    <w:rsid w:val="00B35E66"/>
    <w:rsid w:val="00B36ADB"/>
    <w:rsid w:val="00B37510"/>
    <w:rsid w:val="00B376AB"/>
    <w:rsid w:val="00B526DE"/>
    <w:rsid w:val="00B52DC6"/>
    <w:rsid w:val="00B5425F"/>
    <w:rsid w:val="00B544CF"/>
    <w:rsid w:val="00B76C37"/>
    <w:rsid w:val="00B76FB5"/>
    <w:rsid w:val="00BA3CF7"/>
    <w:rsid w:val="00BA4E2C"/>
    <w:rsid w:val="00BA7E1C"/>
    <w:rsid w:val="00BB28C5"/>
    <w:rsid w:val="00BB2B08"/>
    <w:rsid w:val="00BC3C75"/>
    <w:rsid w:val="00BD6CB1"/>
    <w:rsid w:val="00BD7283"/>
    <w:rsid w:val="00BD7A7E"/>
    <w:rsid w:val="00BE43DA"/>
    <w:rsid w:val="00BF4536"/>
    <w:rsid w:val="00C01983"/>
    <w:rsid w:val="00C01B00"/>
    <w:rsid w:val="00C03BB0"/>
    <w:rsid w:val="00C05201"/>
    <w:rsid w:val="00C129FF"/>
    <w:rsid w:val="00C26AD5"/>
    <w:rsid w:val="00C34513"/>
    <w:rsid w:val="00C45CF8"/>
    <w:rsid w:val="00C511F5"/>
    <w:rsid w:val="00C52E9F"/>
    <w:rsid w:val="00C96A33"/>
    <w:rsid w:val="00CB53BC"/>
    <w:rsid w:val="00CC118B"/>
    <w:rsid w:val="00CC667A"/>
    <w:rsid w:val="00CE32F0"/>
    <w:rsid w:val="00CE393B"/>
    <w:rsid w:val="00CE3981"/>
    <w:rsid w:val="00CF10FB"/>
    <w:rsid w:val="00D025D0"/>
    <w:rsid w:val="00D054FE"/>
    <w:rsid w:val="00D0762C"/>
    <w:rsid w:val="00D104FD"/>
    <w:rsid w:val="00D34988"/>
    <w:rsid w:val="00D36E81"/>
    <w:rsid w:val="00D37612"/>
    <w:rsid w:val="00D455F2"/>
    <w:rsid w:val="00D52A9B"/>
    <w:rsid w:val="00D52EBD"/>
    <w:rsid w:val="00D669BE"/>
    <w:rsid w:val="00D678B8"/>
    <w:rsid w:val="00D71835"/>
    <w:rsid w:val="00D73F09"/>
    <w:rsid w:val="00D761CD"/>
    <w:rsid w:val="00D83E80"/>
    <w:rsid w:val="00D95949"/>
    <w:rsid w:val="00DB0275"/>
    <w:rsid w:val="00DB0286"/>
    <w:rsid w:val="00DB6560"/>
    <w:rsid w:val="00DB7D31"/>
    <w:rsid w:val="00DC2A29"/>
    <w:rsid w:val="00DC3673"/>
    <w:rsid w:val="00DC44E9"/>
    <w:rsid w:val="00DC6757"/>
    <w:rsid w:val="00DD6FD9"/>
    <w:rsid w:val="00DF1026"/>
    <w:rsid w:val="00DF20BE"/>
    <w:rsid w:val="00DF6367"/>
    <w:rsid w:val="00E050A9"/>
    <w:rsid w:val="00E0574B"/>
    <w:rsid w:val="00E06A38"/>
    <w:rsid w:val="00E10BF3"/>
    <w:rsid w:val="00E17D0F"/>
    <w:rsid w:val="00E23F12"/>
    <w:rsid w:val="00E3043B"/>
    <w:rsid w:val="00E331F0"/>
    <w:rsid w:val="00E344A4"/>
    <w:rsid w:val="00E42936"/>
    <w:rsid w:val="00E52810"/>
    <w:rsid w:val="00E52A5B"/>
    <w:rsid w:val="00E54F74"/>
    <w:rsid w:val="00E604C3"/>
    <w:rsid w:val="00E72B2C"/>
    <w:rsid w:val="00E9319D"/>
    <w:rsid w:val="00E93CF0"/>
    <w:rsid w:val="00EA4ABE"/>
    <w:rsid w:val="00EC3B9C"/>
    <w:rsid w:val="00EC4E23"/>
    <w:rsid w:val="00EC6319"/>
    <w:rsid w:val="00ED4C31"/>
    <w:rsid w:val="00EF2F9C"/>
    <w:rsid w:val="00F01669"/>
    <w:rsid w:val="00F04BFC"/>
    <w:rsid w:val="00F14943"/>
    <w:rsid w:val="00F16D29"/>
    <w:rsid w:val="00F20891"/>
    <w:rsid w:val="00F23115"/>
    <w:rsid w:val="00F2518E"/>
    <w:rsid w:val="00F352DE"/>
    <w:rsid w:val="00F4478D"/>
    <w:rsid w:val="00F5594A"/>
    <w:rsid w:val="00F61187"/>
    <w:rsid w:val="00F666DC"/>
    <w:rsid w:val="00F676D6"/>
    <w:rsid w:val="00F73C31"/>
    <w:rsid w:val="00F84830"/>
    <w:rsid w:val="00F92611"/>
    <w:rsid w:val="00F92B38"/>
    <w:rsid w:val="00F9604B"/>
    <w:rsid w:val="00F971E7"/>
    <w:rsid w:val="00FA692A"/>
    <w:rsid w:val="00FB5A88"/>
    <w:rsid w:val="00FC31B9"/>
    <w:rsid w:val="00FD13EB"/>
    <w:rsid w:val="00FE2E92"/>
  </w:rsids>
  <m:mathPr>
    <m:mathFont m:val="Cambria Math"/>
    <m:brkBin m:val="before"/>
    <m:brkBinSub m:val="--"/>
    <m:smallFrac m:val="0"/>
    <m:dispDef/>
    <m:lMargin m:val="0"/>
    <m:rMargin m:val="0"/>
    <m:defJc m:val="centerGroup"/>
    <m:wrapIndent m:val="1440"/>
    <m:intLim m:val="subSup"/>
    <m:naryLim m:val="undOvr"/>
  </m:mathPr>
  <w:themeFontLang w:val="fi-FI"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04281D4"/>
  <w15:chartTrackingRefBased/>
  <w15:docId w15:val="{53E1D6DA-B868-4321-82FE-461DF524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s-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lang w:bidi="ar-SA"/>
    </w:rPr>
  </w:style>
  <w:style w:type="paragraph" w:styleId="Otsikko3">
    <w:name w:val="heading 3"/>
    <w:basedOn w:val="Normaali"/>
    <w:next w:val="Normaali"/>
    <w:link w:val="Otsikko3Char"/>
    <w:semiHidden/>
    <w:unhideWhenUsed/>
    <w:qFormat/>
    <w:rsid w:val="00F20891"/>
    <w:pPr>
      <w:keepNext/>
      <w:spacing w:before="240" w:after="60"/>
      <w:outlineLvl w:val="2"/>
    </w:pPr>
    <w:rPr>
      <w:rFonts w:ascii="Calibri Light" w:hAnsi="Calibri Light"/>
      <w:b/>
      <w:bCs/>
      <w:sz w:val="26"/>
      <w:szCs w:val="26"/>
    </w:rPr>
  </w:style>
  <w:style w:type="paragraph" w:styleId="Otsikko4">
    <w:name w:val="heading 4"/>
    <w:basedOn w:val="Normaali"/>
    <w:link w:val="Otsikko4Char"/>
    <w:uiPriority w:val="9"/>
    <w:qFormat/>
    <w:rsid w:val="00F20891"/>
    <w:pPr>
      <w:spacing w:before="100" w:beforeAutospacing="1" w:after="100" w:afterAutospacing="1"/>
      <w:outlineLvl w:val="3"/>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E9319D"/>
    <w:pPr>
      <w:tabs>
        <w:tab w:val="center" w:pos="4819"/>
        <w:tab w:val="right" w:pos="9638"/>
      </w:tabs>
    </w:pPr>
  </w:style>
  <w:style w:type="paragraph" w:styleId="Alatunniste">
    <w:name w:val="footer"/>
    <w:basedOn w:val="Normaali"/>
    <w:rsid w:val="00E9319D"/>
    <w:pPr>
      <w:tabs>
        <w:tab w:val="center" w:pos="4819"/>
        <w:tab w:val="right" w:pos="9638"/>
      </w:tabs>
    </w:pPr>
  </w:style>
  <w:style w:type="table" w:styleId="TaulukkoRuudukko">
    <w:name w:val="Table Grid"/>
    <w:basedOn w:val="Normaalitaulukko"/>
    <w:rsid w:val="007C5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rsid w:val="000C54E9"/>
    <w:rPr>
      <w:color w:val="0000FF"/>
      <w:u w:val="single"/>
    </w:rPr>
  </w:style>
  <w:style w:type="character" w:styleId="AvattuHyperlinkki">
    <w:name w:val="FollowedHyperlink"/>
    <w:rsid w:val="006A3D98"/>
    <w:rPr>
      <w:color w:val="800080"/>
      <w:u w:val="single"/>
    </w:rPr>
  </w:style>
  <w:style w:type="character" w:styleId="Sivunumero">
    <w:name w:val="page number"/>
    <w:basedOn w:val="Kappaleenoletusfontti"/>
    <w:rsid w:val="003A7385"/>
  </w:style>
  <w:style w:type="paragraph" w:styleId="Seliteteksti">
    <w:name w:val="Balloon Text"/>
    <w:basedOn w:val="Normaali"/>
    <w:semiHidden/>
    <w:rsid w:val="00C34513"/>
    <w:rPr>
      <w:rFonts w:ascii="Tahoma" w:hAnsi="Tahoma" w:cs="Tahoma"/>
      <w:sz w:val="16"/>
      <w:szCs w:val="16"/>
    </w:rPr>
  </w:style>
  <w:style w:type="paragraph" w:styleId="Eivli">
    <w:name w:val="No Spacing"/>
    <w:uiPriority w:val="1"/>
    <w:qFormat/>
    <w:rsid w:val="00603ABC"/>
    <w:rPr>
      <w:rFonts w:ascii="Calibri" w:eastAsia="Calibri" w:hAnsi="Calibri"/>
      <w:sz w:val="22"/>
      <w:szCs w:val="22"/>
      <w:lang w:eastAsia="en-US" w:bidi="ar-SA"/>
    </w:rPr>
  </w:style>
  <w:style w:type="paragraph" w:styleId="Luettelokappale">
    <w:name w:val="List Paragraph"/>
    <w:basedOn w:val="Normaali"/>
    <w:uiPriority w:val="34"/>
    <w:qFormat/>
    <w:rsid w:val="0042286F"/>
    <w:pPr>
      <w:spacing w:after="160" w:line="252" w:lineRule="auto"/>
      <w:ind w:left="720"/>
      <w:contextualSpacing/>
    </w:pPr>
    <w:rPr>
      <w:rFonts w:ascii="Calibri" w:eastAsia="Calibri" w:hAnsi="Calibri" w:cs="Calibri"/>
      <w:sz w:val="22"/>
      <w:szCs w:val="22"/>
      <w:lang w:eastAsia="en-US"/>
    </w:rPr>
  </w:style>
  <w:style w:type="character" w:customStyle="1" w:styleId="Otsikko4Char">
    <w:name w:val="Otsikko 4 Char"/>
    <w:link w:val="Otsikko4"/>
    <w:uiPriority w:val="9"/>
    <w:rsid w:val="00F20891"/>
    <w:rPr>
      <w:b/>
      <w:bCs/>
      <w:sz w:val="24"/>
      <w:szCs w:val="24"/>
    </w:rPr>
  </w:style>
  <w:style w:type="paragraph" w:styleId="NormaaliWWW">
    <w:name w:val="Normal (Web)"/>
    <w:basedOn w:val="Normaali"/>
    <w:uiPriority w:val="99"/>
    <w:unhideWhenUsed/>
    <w:rsid w:val="00F20891"/>
    <w:pPr>
      <w:spacing w:before="100" w:beforeAutospacing="1" w:after="100" w:afterAutospacing="1"/>
    </w:pPr>
  </w:style>
  <w:style w:type="character" w:customStyle="1" w:styleId="Otsikko3Char">
    <w:name w:val="Otsikko 3 Char"/>
    <w:link w:val="Otsikko3"/>
    <w:semiHidden/>
    <w:rsid w:val="00F20891"/>
    <w:rPr>
      <w:rFonts w:ascii="Calibri Light" w:eastAsia="Times New Roman" w:hAnsi="Calibri Light" w:cs="Times New Roman"/>
      <w:b/>
      <w:bCs/>
      <w:sz w:val="26"/>
      <w:szCs w:val="26"/>
    </w:rPr>
  </w:style>
  <w:style w:type="character" w:styleId="Voimakas">
    <w:name w:val="Strong"/>
    <w:uiPriority w:val="22"/>
    <w:qFormat/>
    <w:rsid w:val="00276F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5315">
      <w:bodyDiv w:val="1"/>
      <w:marLeft w:val="0"/>
      <w:marRight w:val="0"/>
      <w:marTop w:val="0"/>
      <w:marBottom w:val="0"/>
      <w:divBdr>
        <w:top w:val="none" w:sz="0" w:space="0" w:color="auto"/>
        <w:left w:val="none" w:sz="0" w:space="0" w:color="auto"/>
        <w:bottom w:val="none" w:sz="0" w:space="0" w:color="auto"/>
        <w:right w:val="none" w:sz="0" w:space="0" w:color="auto"/>
      </w:divBdr>
    </w:div>
    <w:div w:id="143661638">
      <w:bodyDiv w:val="1"/>
      <w:marLeft w:val="0"/>
      <w:marRight w:val="0"/>
      <w:marTop w:val="0"/>
      <w:marBottom w:val="0"/>
      <w:divBdr>
        <w:top w:val="none" w:sz="0" w:space="0" w:color="auto"/>
        <w:left w:val="none" w:sz="0" w:space="0" w:color="auto"/>
        <w:bottom w:val="none" w:sz="0" w:space="0" w:color="auto"/>
        <w:right w:val="none" w:sz="0" w:space="0" w:color="auto"/>
      </w:divBdr>
    </w:div>
    <w:div w:id="185757189">
      <w:bodyDiv w:val="1"/>
      <w:marLeft w:val="0"/>
      <w:marRight w:val="0"/>
      <w:marTop w:val="0"/>
      <w:marBottom w:val="0"/>
      <w:divBdr>
        <w:top w:val="none" w:sz="0" w:space="0" w:color="auto"/>
        <w:left w:val="none" w:sz="0" w:space="0" w:color="auto"/>
        <w:bottom w:val="none" w:sz="0" w:space="0" w:color="auto"/>
        <w:right w:val="none" w:sz="0" w:space="0" w:color="auto"/>
      </w:divBdr>
    </w:div>
    <w:div w:id="215435012">
      <w:bodyDiv w:val="1"/>
      <w:marLeft w:val="0"/>
      <w:marRight w:val="0"/>
      <w:marTop w:val="0"/>
      <w:marBottom w:val="0"/>
      <w:divBdr>
        <w:top w:val="none" w:sz="0" w:space="0" w:color="auto"/>
        <w:left w:val="none" w:sz="0" w:space="0" w:color="auto"/>
        <w:bottom w:val="none" w:sz="0" w:space="0" w:color="auto"/>
        <w:right w:val="none" w:sz="0" w:space="0" w:color="auto"/>
      </w:divBdr>
    </w:div>
    <w:div w:id="259339088">
      <w:bodyDiv w:val="1"/>
      <w:marLeft w:val="0"/>
      <w:marRight w:val="0"/>
      <w:marTop w:val="0"/>
      <w:marBottom w:val="0"/>
      <w:divBdr>
        <w:top w:val="none" w:sz="0" w:space="0" w:color="auto"/>
        <w:left w:val="none" w:sz="0" w:space="0" w:color="auto"/>
        <w:bottom w:val="none" w:sz="0" w:space="0" w:color="auto"/>
        <w:right w:val="none" w:sz="0" w:space="0" w:color="auto"/>
      </w:divBdr>
    </w:div>
    <w:div w:id="407652302">
      <w:bodyDiv w:val="1"/>
      <w:marLeft w:val="0"/>
      <w:marRight w:val="0"/>
      <w:marTop w:val="0"/>
      <w:marBottom w:val="0"/>
      <w:divBdr>
        <w:top w:val="none" w:sz="0" w:space="0" w:color="auto"/>
        <w:left w:val="none" w:sz="0" w:space="0" w:color="auto"/>
        <w:bottom w:val="none" w:sz="0" w:space="0" w:color="auto"/>
        <w:right w:val="none" w:sz="0" w:space="0" w:color="auto"/>
      </w:divBdr>
    </w:div>
    <w:div w:id="530188500">
      <w:bodyDiv w:val="1"/>
      <w:marLeft w:val="0"/>
      <w:marRight w:val="0"/>
      <w:marTop w:val="0"/>
      <w:marBottom w:val="0"/>
      <w:divBdr>
        <w:top w:val="none" w:sz="0" w:space="0" w:color="auto"/>
        <w:left w:val="none" w:sz="0" w:space="0" w:color="auto"/>
        <w:bottom w:val="none" w:sz="0" w:space="0" w:color="auto"/>
        <w:right w:val="none" w:sz="0" w:space="0" w:color="auto"/>
      </w:divBdr>
    </w:div>
    <w:div w:id="552229936">
      <w:bodyDiv w:val="1"/>
      <w:marLeft w:val="0"/>
      <w:marRight w:val="0"/>
      <w:marTop w:val="0"/>
      <w:marBottom w:val="0"/>
      <w:divBdr>
        <w:top w:val="none" w:sz="0" w:space="0" w:color="auto"/>
        <w:left w:val="none" w:sz="0" w:space="0" w:color="auto"/>
        <w:bottom w:val="none" w:sz="0" w:space="0" w:color="auto"/>
        <w:right w:val="none" w:sz="0" w:space="0" w:color="auto"/>
      </w:divBdr>
    </w:div>
    <w:div w:id="623511501">
      <w:bodyDiv w:val="1"/>
      <w:marLeft w:val="0"/>
      <w:marRight w:val="0"/>
      <w:marTop w:val="0"/>
      <w:marBottom w:val="0"/>
      <w:divBdr>
        <w:top w:val="none" w:sz="0" w:space="0" w:color="auto"/>
        <w:left w:val="none" w:sz="0" w:space="0" w:color="auto"/>
        <w:bottom w:val="none" w:sz="0" w:space="0" w:color="auto"/>
        <w:right w:val="none" w:sz="0" w:space="0" w:color="auto"/>
      </w:divBdr>
    </w:div>
    <w:div w:id="723599936">
      <w:bodyDiv w:val="1"/>
      <w:marLeft w:val="0"/>
      <w:marRight w:val="0"/>
      <w:marTop w:val="0"/>
      <w:marBottom w:val="0"/>
      <w:divBdr>
        <w:top w:val="none" w:sz="0" w:space="0" w:color="auto"/>
        <w:left w:val="none" w:sz="0" w:space="0" w:color="auto"/>
        <w:bottom w:val="none" w:sz="0" w:space="0" w:color="auto"/>
        <w:right w:val="none" w:sz="0" w:space="0" w:color="auto"/>
      </w:divBdr>
    </w:div>
    <w:div w:id="731082232">
      <w:bodyDiv w:val="1"/>
      <w:marLeft w:val="0"/>
      <w:marRight w:val="0"/>
      <w:marTop w:val="0"/>
      <w:marBottom w:val="0"/>
      <w:divBdr>
        <w:top w:val="none" w:sz="0" w:space="0" w:color="auto"/>
        <w:left w:val="none" w:sz="0" w:space="0" w:color="auto"/>
        <w:bottom w:val="none" w:sz="0" w:space="0" w:color="auto"/>
        <w:right w:val="none" w:sz="0" w:space="0" w:color="auto"/>
      </w:divBdr>
    </w:div>
    <w:div w:id="895239633">
      <w:bodyDiv w:val="1"/>
      <w:marLeft w:val="0"/>
      <w:marRight w:val="0"/>
      <w:marTop w:val="0"/>
      <w:marBottom w:val="0"/>
      <w:divBdr>
        <w:top w:val="none" w:sz="0" w:space="0" w:color="auto"/>
        <w:left w:val="none" w:sz="0" w:space="0" w:color="auto"/>
        <w:bottom w:val="none" w:sz="0" w:space="0" w:color="auto"/>
        <w:right w:val="none" w:sz="0" w:space="0" w:color="auto"/>
      </w:divBdr>
    </w:div>
    <w:div w:id="1063916886">
      <w:bodyDiv w:val="1"/>
      <w:marLeft w:val="0"/>
      <w:marRight w:val="0"/>
      <w:marTop w:val="0"/>
      <w:marBottom w:val="0"/>
      <w:divBdr>
        <w:top w:val="none" w:sz="0" w:space="0" w:color="auto"/>
        <w:left w:val="none" w:sz="0" w:space="0" w:color="auto"/>
        <w:bottom w:val="none" w:sz="0" w:space="0" w:color="auto"/>
        <w:right w:val="none" w:sz="0" w:space="0" w:color="auto"/>
      </w:divBdr>
    </w:div>
    <w:div w:id="1340346867">
      <w:bodyDiv w:val="1"/>
      <w:marLeft w:val="0"/>
      <w:marRight w:val="0"/>
      <w:marTop w:val="0"/>
      <w:marBottom w:val="0"/>
      <w:divBdr>
        <w:top w:val="none" w:sz="0" w:space="0" w:color="auto"/>
        <w:left w:val="none" w:sz="0" w:space="0" w:color="auto"/>
        <w:bottom w:val="none" w:sz="0" w:space="0" w:color="auto"/>
        <w:right w:val="none" w:sz="0" w:space="0" w:color="auto"/>
      </w:divBdr>
    </w:div>
    <w:div w:id="1376275800">
      <w:bodyDiv w:val="1"/>
      <w:marLeft w:val="0"/>
      <w:marRight w:val="0"/>
      <w:marTop w:val="0"/>
      <w:marBottom w:val="0"/>
      <w:divBdr>
        <w:top w:val="none" w:sz="0" w:space="0" w:color="auto"/>
        <w:left w:val="none" w:sz="0" w:space="0" w:color="auto"/>
        <w:bottom w:val="none" w:sz="0" w:space="0" w:color="auto"/>
        <w:right w:val="none" w:sz="0" w:space="0" w:color="auto"/>
      </w:divBdr>
    </w:div>
    <w:div w:id="1407068032">
      <w:bodyDiv w:val="1"/>
      <w:marLeft w:val="0"/>
      <w:marRight w:val="0"/>
      <w:marTop w:val="0"/>
      <w:marBottom w:val="0"/>
      <w:divBdr>
        <w:top w:val="none" w:sz="0" w:space="0" w:color="auto"/>
        <w:left w:val="none" w:sz="0" w:space="0" w:color="auto"/>
        <w:bottom w:val="none" w:sz="0" w:space="0" w:color="auto"/>
        <w:right w:val="none" w:sz="0" w:space="0" w:color="auto"/>
      </w:divBdr>
    </w:div>
    <w:div w:id="1427117979">
      <w:bodyDiv w:val="1"/>
      <w:marLeft w:val="0"/>
      <w:marRight w:val="0"/>
      <w:marTop w:val="0"/>
      <w:marBottom w:val="0"/>
      <w:divBdr>
        <w:top w:val="none" w:sz="0" w:space="0" w:color="auto"/>
        <w:left w:val="none" w:sz="0" w:space="0" w:color="auto"/>
        <w:bottom w:val="none" w:sz="0" w:space="0" w:color="auto"/>
        <w:right w:val="none" w:sz="0" w:space="0" w:color="auto"/>
      </w:divBdr>
    </w:div>
    <w:div w:id="1464958419">
      <w:bodyDiv w:val="1"/>
      <w:marLeft w:val="0"/>
      <w:marRight w:val="0"/>
      <w:marTop w:val="0"/>
      <w:marBottom w:val="0"/>
      <w:divBdr>
        <w:top w:val="none" w:sz="0" w:space="0" w:color="auto"/>
        <w:left w:val="none" w:sz="0" w:space="0" w:color="auto"/>
        <w:bottom w:val="none" w:sz="0" w:space="0" w:color="auto"/>
        <w:right w:val="none" w:sz="0" w:space="0" w:color="auto"/>
      </w:divBdr>
    </w:div>
    <w:div w:id="1723210926">
      <w:bodyDiv w:val="1"/>
      <w:marLeft w:val="0"/>
      <w:marRight w:val="0"/>
      <w:marTop w:val="0"/>
      <w:marBottom w:val="0"/>
      <w:divBdr>
        <w:top w:val="none" w:sz="0" w:space="0" w:color="auto"/>
        <w:left w:val="none" w:sz="0" w:space="0" w:color="auto"/>
        <w:bottom w:val="none" w:sz="0" w:space="0" w:color="auto"/>
        <w:right w:val="none" w:sz="0" w:space="0" w:color="auto"/>
      </w:divBdr>
    </w:div>
    <w:div w:id="1812670070">
      <w:bodyDiv w:val="1"/>
      <w:marLeft w:val="0"/>
      <w:marRight w:val="0"/>
      <w:marTop w:val="0"/>
      <w:marBottom w:val="0"/>
      <w:divBdr>
        <w:top w:val="none" w:sz="0" w:space="0" w:color="auto"/>
        <w:left w:val="none" w:sz="0" w:space="0" w:color="auto"/>
        <w:bottom w:val="none" w:sz="0" w:space="0" w:color="auto"/>
        <w:right w:val="none" w:sz="0" w:space="0" w:color="auto"/>
      </w:divBdr>
    </w:div>
    <w:div w:id="1831406838">
      <w:bodyDiv w:val="1"/>
      <w:marLeft w:val="0"/>
      <w:marRight w:val="0"/>
      <w:marTop w:val="0"/>
      <w:marBottom w:val="0"/>
      <w:divBdr>
        <w:top w:val="none" w:sz="0" w:space="0" w:color="auto"/>
        <w:left w:val="none" w:sz="0" w:space="0" w:color="auto"/>
        <w:bottom w:val="none" w:sz="0" w:space="0" w:color="auto"/>
        <w:right w:val="none" w:sz="0" w:space="0" w:color="auto"/>
      </w:divBdr>
    </w:div>
    <w:div w:id="1848859111">
      <w:bodyDiv w:val="1"/>
      <w:marLeft w:val="0"/>
      <w:marRight w:val="0"/>
      <w:marTop w:val="0"/>
      <w:marBottom w:val="0"/>
      <w:divBdr>
        <w:top w:val="none" w:sz="0" w:space="0" w:color="auto"/>
        <w:left w:val="none" w:sz="0" w:space="0" w:color="auto"/>
        <w:bottom w:val="none" w:sz="0" w:space="0" w:color="auto"/>
        <w:right w:val="none" w:sz="0" w:space="0" w:color="auto"/>
      </w:divBdr>
    </w:div>
    <w:div w:id="1913738213">
      <w:bodyDiv w:val="1"/>
      <w:marLeft w:val="0"/>
      <w:marRight w:val="0"/>
      <w:marTop w:val="0"/>
      <w:marBottom w:val="0"/>
      <w:divBdr>
        <w:top w:val="none" w:sz="0" w:space="0" w:color="auto"/>
        <w:left w:val="none" w:sz="0" w:space="0" w:color="auto"/>
        <w:bottom w:val="none" w:sz="0" w:space="0" w:color="auto"/>
        <w:right w:val="none" w:sz="0" w:space="0" w:color="auto"/>
      </w:divBdr>
    </w:div>
    <w:div w:id="1934320057">
      <w:bodyDiv w:val="1"/>
      <w:marLeft w:val="0"/>
      <w:marRight w:val="0"/>
      <w:marTop w:val="0"/>
      <w:marBottom w:val="0"/>
      <w:divBdr>
        <w:top w:val="none" w:sz="0" w:space="0" w:color="auto"/>
        <w:left w:val="none" w:sz="0" w:space="0" w:color="auto"/>
        <w:bottom w:val="none" w:sz="0" w:space="0" w:color="auto"/>
        <w:right w:val="none" w:sz="0" w:space="0" w:color="auto"/>
      </w:divBdr>
    </w:div>
    <w:div w:id="20977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tudieinfo.fi/wp/dataskyddsbeskrivning/dataskyddsbeskrivning-av-studentnummerregistret/" TargetMode="External"/><Relationship Id="rId18" Type="http://schemas.openxmlformats.org/officeDocument/2006/relationships/hyperlink" Target="https://opintopolku.fi/wp/wp-content/uploads/2019/02/Registeruppgifter_r%C3%A4ttelse-1.1.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pintopolku.fi/wp/wp-content/uploads/2019/02/Registeruppgifter_kontroll-1.1_sv.docx" TargetMode="External"/><Relationship Id="rId2" Type="http://schemas.openxmlformats.org/officeDocument/2006/relationships/customXml" Target="../customXml/item2.xml"/><Relationship Id="rId16" Type="http://schemas.openxmlformats.org/officeDocument/2006/relationships/hyperlink" Target="https://confluence.csc.fi/pages/viewpage.action?pageId=7815678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tudieinfo.fi/wp/sv/"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hyperlink" Target="https://confluence.csc.fi/display/OPHPALV/Varhaiskasvatuksen+tietovarant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FCC1073907674C88275861FB462D12" ma:contentTypeVersion="9" ma:contentTypeDescription="Create a new document." ma:contentTypeScope="" ma:versionID="fa7addf71f7ec21d6d18e30587c4d3c1">
  <xsd:schema xmlns:xsd="http://www.w3.org/2001/XMLSchema" xmlns:xs="http://www.w3.org/2001/XMLSchema" xmlns:p="http://schemas.microsoft.com/office/2006/metadata/properties" xmlns:ns2="a4b5c2fb-0f63-4661-9550-df30fa9c4ada" xmlns:ns3="d873527a-1c74-4501-bc75-aa5e4228976a" targetNamespace="http://schemas.microsoft.com/office/2006/metadata/properties" ma:root="true" ma:fieldsID="38e3c34785b396ab1438d427bba45b18" ns2:_="" ns3:_="">
    <xsd:import namespace="a4b5c2fb-0f63-4661-9550-df30fa9c4ada"/>
    <xsd:import namespace="d873527a-1c74-4501-bc75-aa5e42289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c2fb-0f63-4661-9550-df30fa9c4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3527a-1c74-4501-bc75-aa5e422897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84B78-BCB4-4574-9275-D72CC136BD48}">
  <ds:schemaRefs>
    <ds:schemaRef ds:uri="http://purl.org/dc/elements/1.1/"/>
    <ds:schemaRef ds:uri="http://schemas.microsoft.com/office/2006/metadata/properties"/>
    <ds:schemaRef ds:uri="727d208c-b9fc-4aab-8685-7aa76d5df704"/>
    <ds:schemaRef ds:uri="http://purl.org/dc/terms/"/>
    <ds:schemaRef ds:uri="http://schemas.openxmlformats.org/package/2006/metadata/core-properties"/>
    <ds:schemaRef ds:uri="32280d4d-07e5-4774-97cd-943e657ff14d"/>
    <ds:schemaRef ds:uri="http://schemas.microsoft.com/office/2006/documentManagement/types"/>
    <ds:schemaRef ds:uri="http://schemas.microsoft.com/office/infopath/2007/PartnerControls"/>
    <ds:schemaRef ds:uri="b2331b50-7d85-4114-9c50-c4430af387dd"/>
    <ds:schemaRef ds:uri="http://www.w3.org/XML/1998/namespace"/>
    <ds:schemaRef ds:uri="http://purl.org/dc/dcmitype/"/>
  </ds:schemaRefs>
</ds:datastoreItem>
</file>

<file path=customXml/itemProps2.xml><?xml version="1.0" encoding="utf-8"?>
<ds:datastoreItem xmlns:ds="http://schemas.openxmlformats.org/officeDocument/2006/customXml" ds:itemID="{8A858D6D-BBE0-497E-87EB-191B69BA2E8F}">
  <ds:schemaRefs>
    <ds:schemaRef ds:uri="http://schemas.microsoft.com/sharepoint/v3/contenttype/forms"/>
  </ds:schemaRefs>
</ds:datastoreItem>
</file>

<file path=customXml/itemProps3.xml><?xml version="1.0" encoding="utf-8"?>
<ds:datastoreItem xmlns:ds="http://schemas.openxmlformats.org/officeDocument/2006/customXml" ds:itemID="{A2C132DE-6F08-4EEE-93A3-341D2746811D}"/>
</file>

<file path=customXml/itemProps4.xml><?xml version="1.0" encoding="utf-8"?>
<ds:datastoreItem xmlns:ds="http://schemas.openxmlformats.org/officeDocument/2006/customXml" ds:itemID="{3F5760C4-024B-40EB-91CF-5646650FAA7C}">
  <ds:schemaRefs>
    <ds:schemaRef ds:uri="http://schemas.microsoft.com/sharepoint/events"/>
  </ds:schemaRefs>
</ds:datastoreItem>
</file>

<file path=customXml/itemProps5.xml><?xml version="1.0" encoding="utf-8"?>
<ds:datastoreItem xmlns:ds="http://schemas.openxmlformats.org/officeDocument/2006/customXml" ds:itemID="{9740A5E2-37BE-42D0-B98D-65CA0BEAE208}">
  <ds:schemaRefs>
    <ds:schemaRef ds:uri="http://schemas.microsoft.com/office/2006/metadata/longProperties"/>
  </ds:schemaRefs>
</ds:datastoreItem>
</file>

<file path=customXml/itemProps6.xml><?xml version="1.0" encoding="utf-8"?>
<ds:datastoreItem xmlns:ds="http://schemas.openxmlformats.org/officeDocument/2006/customXml" ds:itemID="{8174ADE0-AA4A-428D-A4B8-8C4534DB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1024</Words>
  <Characters>7939</Characters>
  <Application>Microsoft Office Word</Application>
  <DocSecurity>0</DocSecurity>
  <Lines>66</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TIETOSUOJASELOSTE</vt:lpstr>
      <vt:lpstr>TIETOSUOJASELOSTE</vt:lpstr>
    </vt:vector>
  </TitlesOfParts>
  <Company>Vaasan kaupunki</Company>
  <LinksUpToDate>false</LinksUpToDate>
  <CharactersWithSpaces>8946</CharactersWithSpaces>
  <SharedDoc>false</SharedDoc>
  <HLinks>
    <vt:vector size="36" baseType="variant">
      <vt:variant>
        <vt:i4>1114166</vt:i4>
      </vt:variant>
      <vt:variant>
        <vt:i4>15</vt:i4>
      </vt:variant>
      <vt:variant>
        <vt:i4>0</vt:i4>
      </vt:variant>
      <vt:variant>
        <vt:i4>5</vt:i4>
      </vt:variant>
      <vt:variant>
        <vt:lpwstr>https://opintopolku.fi/wp/wp-content/uploads/2019/02/Registeruppgifter_r%C3%A4ttelse-1.1.docx</vt:lpwstr>
      </vt:variant>
      <vt:variant>
        <vt:lpwstr/>
      </vt:variant>
      <vt:variant>
        <vt:i4>6094923</vt:i4>
      </vt:variant>
      <vt:variant>
        <vt:i4>12</vt:i4>
      </vt:variant>
      <vt:variant>
        <vt:i4>0</vt:i4>
      </vt:variant>
      <vt:variant>
        <vt:i4>5</vt:i4>
      </vt:variant>
      <vt:variant>
        <vt:lpwstr>https://opintopolku.fi/wp/wp-content/uploads/2019/02/Registeruppgifter_kontroll-1.1_sv.docx</vt:lpwstr>
      </vt:variant>
      <vt:variant>
        <vt:lpwstr/>
      </vt:variant>
      <vt:variant>
        <vt:i4>3342446</vt:i4>
      </vt:variant>
      <vt:variant>
        <vt:i4>9</vt:i4>
      </vt:variant>
      <vt:variant>
        <vt:i4>0</vt:i4>
      </vt:variant>
      <vt:variant>
        <vt:i4>5</vt:i4>
      </vt:variant>
      <vt:variant>
        <vt:lpwstr>https://confluence.csc.fi/pages/viewpage.action?pageId=78156789</vt:lpwstr>
      </vt:variant>
      <vt:variant>
        <vt:lpwstr/>
      </vt:variant>
      <vt:variant>
        <vt:i4>73</vt:i4>
      </vt:variant>
      <vt:variant>
        <vt:i4>6</vt:i4>
      </vt:variant>
      <vt:variant>
        <vt:i4>0</vt:i4>
      </vt:variant>
      <vt:variant>
        <vt:i4>5</vt:i4>
      </vt:variant>
      <vt:variant>
        <vt:lpwstr>https://studieinfo.fi/wp/sv/</vt:lpwstr>
      </vt:variant>
      <vt:variant>
        <vt:lpwstr/>
      </vt:variant>
      <vt:variant>
        <vt:i4>4194312</vt:i4>
      </vt:variant>
      <vt:variant>
        <vt:i4>3</vt:i4>
      </vt:variant>
      <vt:variant>
        <vt:i4>0</vt:i4>
      </vt:variant>
      <vt:variant>
        <vt:i4>5</vt:i4>
      </vt:variant>
      <vt:variant>
        <vt:lpwstr>https://confluence.csc.fi/display/OPHPALV/Varhaiskasvatuksen+tietovaranto</vt:lpwstr>
      </vt:variant>
      <vt:variant>
        <vt:lpwstr/>
      </vt:variant>
      <vt:variant>
        <vt:i4>6815787</vt:i4>
      </vt:variant>
      <vt:variant>
        <vt:i4>0</vt:i4>
      </vt:variant>
      <vt:variant>
        <vt:i4>0</vt:i4>
      </vt:variant>
      <vt:variant>
        <vt:i4>5</vt:i4>
      </vt:variant>
      <vt:variant>
        <vt:lpwstr>https://studieinfo.fi/wp/dataskyddsbeskrivning/dataskyddsbeskrivning-av-studentnummerregistret/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dc:title>
  <dc:subject/>
  <dc:creator>terhi.kahlos</dc:creator>
  <cp:keywords/>
  <cp:lastModifiedBy>Kannasto Katri</cp:lastModifiedBy>
  <cp:revision>5</cp:revision>
  <cp:lastPrinted>2018-11-27T08:48:00Z</cp:lastPrinted>
  <dcterms:created xsi:type="dcterms:W3CDTF">2021-02-23T13:42:00Z</dcterms:created>
  <dcterms:modified xsi:type="dcterms:W3CDTF">2021-03-24T08:22:00Z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_dlc_DocId">
    <vt:lpwstr>4PTDPCYXC2DP-570-51</vt:lpwstr>
  </property>
  <property fmtid="{D5CDD505-2E9C-101B-9397-08002B2CF9AE}" pid="6" name="_dlc_DocIdItemGuid">
    <vt:lpwstr>84f17cad-3ef7-489e-a22b-5010a9206895</vt:lpwstr>
  </property>
  <property fmtid="{D5CDD505-2E9C-101B-9397-08002B2CF9AE}" pid="7" name="_dlc_DocIdUrl">
    <vt:lpwstr>https://kiva.vsa.vaasa.fi/toimialat/terveys/tietosuoja/_layouts/15/DocIdRedir.aspx?ID=4PTDPCYXC2DP-570-51, 4PTDPCYXC2DP-570-51</vt:lpwstr>
  </property>
  <property fmtid="{D5CDD505-2E9C-101B-9397-08002B2CF9AE}" pid="8" name="a44329376a8e4058a32149751e1cf833">
    <vt:lpwstr/>
  </property>
  <property fmtid="{D5CDD505-2E9C-101B-9397-08002B2CF9AE}" pid="9" name="TaxKeywordTaxHTField">
    <vt:lpwstr/>
  </property>
  <property fmtid="{D5CDD505-2E9C-101B-9397-08002B2CF9AE}" pid="10" name="Aineistopankin_x0020_kategoriat">
    <vt:lpwstr/>
  </property>
  <property fmtid="{D5CDD505-2E9C-101B-9397-08002B2CF9AE}" pid="11" name="TaxKeyword">
    <vt:lpwstr/>
  </property>
  <property fmtid="{D5CDD505-2E9C-101B-9397-08002B2CF9AE}" pid="12" name="d9dbfc85ae3a4a80acea1e04eaf18b4d">
    <vt:lpwstr/>
  </property>
  <property fmtid="{D5CDD505-2E9C-101B-9397-08002B2CF9AE}" pid="13" name="m53e44f78bd849fa8aca88c6a4393482">
    <vt:lpwstr/>
  </property>
  <property fmtid="{D5CDD505-2E9C-101B-9397-08002B2CF9AE}" pid="14" name="Tulosalue">
    <vt:lpwstr/>
  </property>
  <property fmtid="{D5CDD505-2E9C-101B-9397-08002B2CF9AE}" pid="15" name="SCDocumentType">
    <vt:lpwstr/>
  </property>
  <property fmtid="{D5CDD505-2E9C-101B-9397-08002B2CF9AE}" pid="16" name="Julkaisun_x0020_tyyppi">
    <vt:lpwstr/>
  </property>
  <property fmtid="{D5CDD505-2E9C-101B-9397-08002B2CF9AE}" pid="17" name="Toimiala">
    <vt:lpwstr>263;#Sosiaali- ja terveystoimi|1729c1bb-7d58-4f0b-a7ff-08619f6af9bb</vt:lpwstr>
  </property>
  <property fmtid="{D5CDD505-2E9C-101B-9397-08002B2CF9AE}" pid="18" name="Avainsana">
    <vt:lpwstr/>
  </property>
  <property fmtid="{D5CDD505-2E9C-101B-9397-08002B2CF9AE}" pid="19" name="SCOrganisation">
    <vt:lpwstr/>
  </property>
  <property fmtid="{D5CDD505-2E9C-101B-9397-08002B2CF9AE}" pid="20" name="b2c6253beb4c4e049482aee23d21edf2">
    <vt:lpwstr/>
  </property>
  <property fmtid="{D5CDD505-2E9C-101B-9397-08002B2CF9AE}" pid="21" name="SCSchedule">
    <vt:lpwstr/>
  </property>
  <property fmtid="{D5CDD505-2E9C-101B-9397-08002B2CF9AE}" pid="22" name="Lomaketyyppi">
    <vt:lpwstr/>
  </property>
  <property fmtid="{D5CDD505-2E9C-101B-9397-08002B2CF9AE}" pid="23" name="Julkaisun tyyppi">
    <vt:lpwstr/>
  </property>
  <property fmtid="{D5CDD505-2E9C-101B-9397-08002B2CF9AE}" pid="24" name="Aineistopankin kategoriat">
    <vt:lpwstr/>
  </property>
  <property fmtid="{D5CDD505-2E9C-101B-9397-08002B2CF9AE}" pid="25" name="ContentTypeId">
    <vt:lpwstr>0x010100C1FCC1073907674C88275861FB462D12</vt:lpwstr>
  </property>
</Properties>
</file>